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FBB" w:rsidRDefault="00AC0CF5">
      <w:pPr>
        <w:pStyle w:val="a3"/>
        <w:jc w:val="center"/>
      </w:pPr>
      <w:r>
        <w:rPr>
          <w:noProof/>
        </w:rPr>
        <w:drawing>
          <wp:inline distT="0" distB="0" distL="0" distR="0">
            <wp:extent cx="572770" cy="691515"/>
            <wp:effectExtent l="0" t="0" r="0" b="0"/>
            <wp:docPr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" cy="691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Bodoni" w:hAnsi="Bodoni"/>
          <w:lang w:val="en-US"/>
        </w:rPr>
        <w:br/>
      </w:r>
    </w:p>
    <w:p w:rsidR="00524FBB" w:rsidRDefault="00524FBB">
      <w:pPr>
        <w:pStyle w:val="a3"/>
        <w:jc w:val="center"/>
      </w:pPr>
    </w:p>
    <w:p w:rsidR="00524FBB" w:rsidRDefault="00AC0CF5">
      <w:pPr>
        <w:pStyle w:val="a3"/>
        <w:jc w:val="center"/>
      </w:pPr>
      <w:r>
        <w:rPr>
          <w:b/>
          <w:sz w:val="24"/>
        </w:rPr>
        <w:t xml:space="preserve">НОВОКУЗНЕЦКИЙ ГОРОДСКОЙ СОВЕТ НАРОДНЫХ ДЕПУТАТОВ </w:t>
      </w:r>
    </w:p>
    <w:p w:rsidR="00524FBB" w:rsidRDefault="00524FBB">
      <w:pPr>
        <w:pStyle w:val="a3"/>
        <w:jc w:val="center"/>
      </w:pPr>
    </w:p>
    <w:p w:rsidR="00524FBB" w:rsidRDefault="00AC0CF5">
      <w:pPr>
        <w:pStyle w:val="a3"/>
        <w:jc w:val="center"/>
      </w:pPr>
      <w:r>
        <w:rPr>
          <w:b/>
          <w:sz w:val="28"/>
        </w:rPr>
        <w:t>РЕШЕНИЕ</w:t>
      </w:r>
    </w:p>
    <w:p w:rsidR="00524FBB" w:rsidRDefault="00524FBB">
      <w:pPr>
        <w:pStyle w:val="a3"/>
        <w:pBdr>
          <w:top w:val="double" w:sz="6" w:space="0" w:color="00000A"/>
        </w:pBdr>
      </w:pPr>
    </w:p>
    <w:p w:rsidR="00524FBB" w:rsidRDefault="00AC0CF5">
      <w:pPr>
        <w:pStyle w:val="a3"/>
        <w:ind w:firstLine="540"/>
        <w:jc w:val="center"/>
      </w:pPr>
      <w:r>
        <w:rPr>
          <w:sz w:val="24"/>
          <w:szCs w:val="24"/>
        </w:rPr>
        <w:t>О внесении изменений в постановление Новокузнецкого городского Совета народных депутатов от 29.11.2006 № 3/5 «Об утверждении Положения о земельном налоге на территории города Новокузнецка»</w:t>
      </w:r>
    </w:p>
    <w:p w:rsidR="00524FBB" w:rsidRDefault="00524FBB">
      <w:pPr>
        <w:pStyle w:val="a3"/>
        <w:jc w:val="center"/>
      </w:pPr>
    </w:p>
    <w:p w:rsidR="00524FBB" w:rsidRDefault="00AC0CF5">
      <w:pPr>
        <w:pStyle w:val="a3"/>
        <w:jc w:val="right"/>
      </w:pPr>
      <w:r>
        <w:rPr>
          <w:sz w:val="24"/>
          <w:szCs w:val="24"/>
        </w:rPr>
        <w:t xml:space="preserve">Принято </w:t>
      </w:r>
    </w:p>
    <w:p w:rsidR="00524FBB" w:rsidRDefault="00AC0CF5">
      <w:pPr>
        <w:pStyle w:val="a3"/>
        <w:jc w:val="right"/>
      </w:pPr>
      <w:r>
        <w:rPr>
          <w:sz w:val="24"/>
          <w:szCs w:val="24"/>
        </w:rPr>
        <w:t>Новокузнецким городским</w:t>
      </w:r>
    </w:p>
    <w:p w:rsidR="00524FBB" w:rsidRDefault="00AC0CF5">
      <w:pPr>
        <w:pStyle w:val="a3"/>
        <w:jc w:val="right"/>
      </w:pPr>
      <w:r>
        <w:rPr>
          <w:sz w:val="24"/>
          <w:szCs w:val="24"/>
        </w:rPr>
        <w:t>Советом народных депутатов</w:t>
      </w:r>
    </w:p>
    <w:p w:rsidR="00524FBB" w:rsidRDefault="00AC0CF5">
      <w:pPr>
        <w:pStyle w:val="a3"/>
        <w:jc w:val="right"/>
      </w:pPr>
      <w:r>
        <w:rPr>
          <w:sz w:val="24"/>
          <w:szCs w:val="24"/>
          <w:u w:val="single"/>
        </w:rPr>
        <w:t xml:space="preserve">«     »               </w:t>
      </w:r>
      <w:r>
        <w:rPr>
          <w:sz w:val="24"/>
          <w:szCs w:val="24"/>
        </w:rPr>
        <w:t xml:space="preserve"> 201</w:t>
      </w:r>
      <w:r w:rsidR="00CD71CB">
        <w:rPr>
          <w:sz w:val="24"/>
          <w:szCs w:val="24"/>
        </w:rPr>
        <w:t>6</w:t>
      </w:r>
      <w:r>
        <w:rPr>
          <w:sz w:val="24"/>
          <w:szCs w:val="24"/>
        </w:rPr>
        <w:t>г.</w:t>
      </w:r>
    </w:p>
    <w:p w:rsidR="00524FBB" w:rsidRDefault="00524FBB">
      <w:pPr>
        <w:pStyle w:val="a3"/>
        <w:jc w:val="right"/>
      </w:pPr>
    </w:p>
    <w:p w:rsidR="00524FBB" w:rsidRDefault="00AC0CF5">
      <w:pPr>
        <w:pStyle w:val="a3"/>
        <w:ind w:firstLine="709"/>
        <w:jc w:val="both"/>
      </w:pPr>
      <w:r>
        <w:rPr>
          <w:sz w:val="24"/>
          <w:szCs w:val="24"/>
        </w:rPr>
        <w:t xml:space="preserve">В соответствии со </w:t>
      </w:r>
      <w:r w:rsidR="006D4332">
        <w:rPr>
          <w:sz w:val="24"/>
          <w:szCs w:val="24"/>
        </w:rPr>
        <w:t>статьями</w:t>
      </w:r>
      <w:r>
        <w:rPr>
          <w:sz w:val="24"/>
          <w:szCs w:val="24"/>
        </w:rPr>
        <w:t xml:space="preserve"> 12, 56</w:t>
      </w:r>
      <w:r w:rsidR="006D4332">
        <w:rPr>
          <w:sz w:val="24"/>
          <w:szCs w:val="24"/>
        </w:rPr>
        <w:t xml:space="preserve"> и</w:t>
      </w:r>
      <w:r>
        <w:rPr>
          <w:sz w:val="24"/>
          <w:szCs w:val="24"/>
        </w:rPr>
        <w:t xml:space="preserve"> 387 Налогового кодекса Российской Федерации, </w:t>
      </w:r>
      <w:r w:rsidR="006D4332">
        <w:rPr>
          <w:sz w:val="24"/>
          <w:szCs w:val="24"/>
        </w:rPr>
        <w:t>статьями</w:t>
      </w:r>
      <w:r>
        <w:rPr>
          <w:sz w:val="24"/>
          <w:szCs w:val="24"/>
        </w:rPr>
        <w:t xml:space="preserve"> 16 и 35 Федерального закона от 06.10.2003 № 131-ФЗ «Об общих принципах организации местного самоуправления в Российской Федерации», руководствуясь ст</w:t>
      </w:r>
      <w:r w:rsidR="006D4332">
        <w:rPr>
          <w:sz w:val="24"/>
          <w:szCs w:val="24"/>
        </w:rPr>
        <w:t>атьей</w:t>
      </w:r>
      <w:r>
        <w:rPr>
          <w:sz w:val="24"/>
          <w:szCs w:val="24"/>
        </w:rPr>
        <w:t xml:space="preserve"> 28 Устава Новокузнецкого городского округа, Новокузнецкий городской Совет народных депутатов </w:t>
      </w:r>
    </w:p>
    <w:p w:rsidR="00524FBB" w:rsidRDefault="00524FBB">
      <w:pPr>
        <w:pStyle w:val="a3"/>
        <w:ind w:firstLine="709"/>
        <w:jc w:val="both"/>
      </w:pPr>
    </w:p>
    <w:p w:rsidR="00524FBB" w:rsidRDefault="00AC0CF5">
      <w:pPr>
        <w:pStyle w:val="a3"/>
        <w:ind w:firstLine="709"/>
        <w:jc w:val="both"/>
      </w:pPr>
      <w:r>
        <w:rPr>
          <w:sz w:val="24"/>
          <w:szCs w:val="24"/>
        </w:rPr>
        <w:t>РЕШИЛ:</w:t>
      </w:r>
    </w:p>
    <w:p w:rsidR="00524FBB" w:rsidRDefault="00524FBB">
      <w:pPr>
        <w:pStyle w:val="a3"/>
        <w:ind w:firstLine="709"/>
        <w:jc w:val="both"/>
      </w:pPr>
    </w:p>
    <w:p w:rsidR="006D4332" w:rsidRDefault="00AC0CF5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Внести в </w:t>
      </w:r>
      <w:r w:rsidR="006D4332">
        <w:rPr>
          <w:sz w:val="24"/>
          <w:szCs w:val="24"/>
        </w:rPr>
        <w:t>приложение №1 «</w:t>
      </w:r>
      <w:r>
        <w:rPr>
          <w:sz w:val="24"/>
          <w:szCs w:val="24"/>
        </w:rPr>
        <w:t>Положение о земельном налоге на территории города Новокузнецка</w:t>
      </w:r>
      <w:r w:rsidR="006D4332">
        <w:rPr>
          <w:sz w:val="24"/>
          <w:szCs w:val="24"/>
        </w:rPr>
        <w:t>»</w:t>
      </w:r>
      <w:r>
        <w:rPr>
          <w:sz w:val="24"/>
          <w:szCs w:val="24"/>
        </w:rPr>
        <w:t>, утвержденное постановлением Новокузнецкого городского Совета народных депутатов от 29.11.2006 № 3/5 «Об утверждении Положения о земельном налоге на территории города Новокузнецка»</w:t>
      </w:r>
      <w:r w:rsidR="006D4332">
        <w:rPr>
          <w:sz w:val="24"/>
          <w:szCs w:val="24"/>
        </w:rPr>
        <w:t>,</w:t>
      </w:r>
      <w:r>
        <w:rPr>
          <w:sz w:val="24"/>
          <w:szCs w:val="24"/>
        </w:rPr>
        <w:t xml:space="preserve"> изменения</w:t>
      </w:r>
      <w:r w:rsidR="006D4332">
        <w:rPr>
          <w:sz w:val="24"/>
          <w:szCs w:val="24"/>
        </w:rPr>
        <w:t>, изложив его в новой редакции согласно приложению к настоящему решению.</w:t>
      </w:r>
    </w:p>
    <w:p w:rsidR="007E0AAA" w:rsidRDefault="007E0AAA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2. Признать утратившими силу:</w:t>
      </w:r>
    </w:p>
    <w:p w:rsidR="007E0AAA" w:rsidRDefault="006D4332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1)</w:t>
      </w:r>
      <w:r w:rsidR="007E0AAA">
        <w:rPr>
          <w:sz w:val="24"/>
          <w:szCs w:val="24"/>
        </w:rPr>
        <w:t xml:space="preserve"> </w:t>
      </w:r>
      <w:r>
        <w:rPr>
          <w:sz w:val="24"/>
          <w:szCs w:val="24"/>
        </w:rPr>
        <w:t>р</w:t>
      </w:r>
      <w:r w:rsidR="007E0AAA">
        <w:rPr>
          <w:sz w:val="24"/>
          <w:szCs w:val="24"/>
        </w:rPr>
        <w:t xml:space="preserve">ешение Новокузнецкого городского Совета народных депутатов от 28.11.2011 №12/164 «О внесении изменений в </w:t>
      </w:r>
      <w:r w:rsidR="00096DE8">
        <w:rPr>
          <w:sz w:val="24"/>
          <w:szCs w:val="24"/>
        </w:rPr>
        <w:t>п</w:t>
      </w:r>
      <w:r w:rsidR="007E0AAA">
        <w:rPr>
          <w:sz w:val="24"/>
          <w:szCs w:val="24"/>
        </w:rPr>
        <w:t xml:space="preserve">остановление Новокузнецкого городского Совета народных депутатов от 29.11.2006 №3/5 «Об утверждении </w:t>
      </w:r>
      <w:r w:rsidR="00037A62">
        <w:rPr>
          <w:sz w:val="24"/>
          <w:szCs w:val="24"/>
        </w:rPr>
        <w:t>П</w:t>
      </w:r>
      <w:r w:rsidR="007E0AAA">
        <w:rPr>
          <w:sz w:val="24"/>
          <w:szCs w:val="24"/>
        </w:rPr>
        <w:t>оложения о земельном налоге на территории города Новокузнецка»;</w:t>
      </w:r>
    </w:p>
    <w:p w:rsidR="00E638D0" w:rsidRDefault="006D4332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2)</w:t>
      </w:r>
      <w:r w:rsidR="00E638D0">
        <w:rPr>
          <w:sz w:val="24"/>
          <w:szCs w:val="24"/>
        </w:rPr>
        <w:t xml:space="preserve"> </w:t>
      </w:r>
      <w:r>
        <w:rPr>
          <w:sz w:val="24"/>
          <w:szCs w:val="24"/>
        </w:rPr>
        <w:t>р</w:t>
      </w:r>
      <w:r w:rsidR="00E638D0">
        <w:rPr>
          <w:sz w:val="24"/>
          <w:szCs w:val="24"/>
        </w:rPr>
        <w:t xml:space="preserve">ешение Новокузнецкого городского Совета народных депутатов от 29.12.2011 №2/6 «О внесении изменений в </w:t>
      </w:r>
      <w:r w:rsidR="00096DE8">
        <w:rPr>
          <w:sz w:val="24"/>
          <w:szCs w:val="24"/>
        </w:rPr>
        <w:t>п</w:t>
      </w:r>
      <w:r w:rsidR="00E638D0">
        <w:rPr>
          <w:sz w:val="24"/>
          <w:szCs w:val="24"/>
        </w:rPr>
        <w:t xml:space="preserve">остановление Новокузнецкого городского Совета народных депутатов от 29.11.2006 №3/5 «Об утверждении Положения </w:t>
      </w:r>
      <w:r w:rsidR="009A4C74">
        <w:rPr>
          <w:sz w:val="24"/>
          <w:szCs w:val="24"/>
        </w:rPr>
        <w:t>о земельном налоге  на территории города Новокузнецка»;</w:t>
      </w:r>
    </w:p>
    <w:p w:rsidR="009A4C74" w:rsidRDefault="009A4C74" w:rsidP="009A4C74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6D4332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="006D4332">
        <w:rPr>
          <w:sz w:val="24"/>
          <w:szCs w:val="24"/>
        </w:rPr>
        <w:t>р</w:t>
      </w:r>
      <w:r>
        <w:rPr>
          <w:sz w:val="24"/>
          <w:szCs w:val="24"/>
        </w:rPr>
        <w:t xml:space="preserve">ешение Новокузнецкого городского Совета народных депутатов от 30.10.2012 №9/143 «О внесении изменений в </w:t>
      </w:r>
      <w:r w:rsidR="00096DE8">
        <w:rPr>
          <w:sz w:val="24"/>
          <w:szCs w:val="24"/>
        </w:rPr>
        <w:t>п</w:t>
      </w:r>
      <w:r>
        <w:rPr>
          <w:sz w:val="24"/>
          <w:szCs w:val="24"/>
        </w:rPr>
        <w:t>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6C13F8" w:rsidRDefault="006C13F8" w:rsidP="006C13F8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6D4332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="006D4332">
        <w:rPr>
          <w:sz w:val="24"/>
          <w:szCs w:val="24"/>
        </w:rPr>
        <w:t>р</w:t>
      </w:r>
      <w:r>
        <w:rPr>
          <w:sz w:val="24"/>
          <w:szCs w:val="24"/>
        </w:rPr>
        <w:t>ешение Новокузнецкого городского Совета народных депутатов от 28.12.2012 №12/184 «О внесении изменени</w:t>
      </w:r>
      <w:r w:rsidR="00096DE8">
        <w:rPr>
          <w:sz w:val="24"/>
          <w:szCs w:val="24"/>
        </w:rPr>
        <w:t>я</w:t>
      </w:r>
      <w:r>
        <w:rPr>
          <w:sz w:val="24"/>
          <w:szCs w:val="24"/>
        </w:rPr>
        <w:t xml:space="preserve"> в </w:t>
      </w:r>
      <w:r w:rsidR="00096DE8">
        <w:rPr>
          <w:sz w:val="24"/>
          <w:szCs w:val="24"/>
        </w:rPr>
        <w:t>п</w:t>
      </w:r>
      <w:r>
        <w:rPr>
          <w:sz w:val="24"/>
          <w:szCs w:val="24"/>
        </w:rPr>
        <w:t>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6C13F8" w:rsidRDefault="006C13F8" w:rsidP="006C13F8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5</w:t>
      </w:r>
      <w:r w:rsidR="006D4332">
        <w:rPr>
          <w:sz w:val="24"/>
          <w:szCs w:val="24"/>
        </w:rPr>
        <w:t>)</w:t>
      </w:r>
      <w:r>
        <w:rPr>
          <w:sz w:val="24"/>
          <w:szCs w:val="24"/>
        </w:rPr>
        <w:t xml:space="preserve"> </w:t>
      </w:r>
      <w:r w:rsidR="00096DE8">
        <w:rPr>
          <w:sz w:val="24"/>
          <w:szCs w:val="24"/>
        </w:rPr>
        <w:t>р</w:t>
      </w:r>
      <w:r>
        <w:rPr>
          <w:sz w:val="24"/>
          <w:szCs w:val="24"/>
        </w:rPr>
        <w:t xml:space="preserve">ешение Новокузнецкого городского Совета народных депутатов от 28.06.2013 №9/95 «О признании утратившим силу пункта 5.2.2 Положения о земельном налоге на территории города Новокузнецка, утвержденного </w:t>
      </w:r>
      <w:r w:rsidR="00096DE8">
        <w:rPr>
          <w:sz w:val="24"/>
          <w:szCs w:val="24"/>
        </w:rPr>
        <w:t>п</w:t>
      </w:r>
      <w:r>
        <w:rPr>
          <w:sz w:val="24"/>
          <w:szCs w:val="24"/>
        </w:rPr>
        <w:t>остановлением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CD71CB" w:rsidRDefault="006C13F8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6</w:t>
      </w:r>
      <w:r w:rsidR="006D4332">
        <w:rPr>
          <w:sz w:val="24"/>
          <w:szCs w:val="24"/>
        </w:rPr>
        <w:t>)</w:t>
      </w:r>
      <w:r w:rsidR="007E0AAA">
        <w:rPr>
          <w:sz w:val="24"/>
          <w:szCs w:val="24"/>
        </w:rPr>
        <w:t xml:space="preserve"> </w:t>
      </w:r>
      <w:r w:rsidR="006D4332">
        <w:rPr>
          <w:sz w:val="24"/>
          <w:szCs w:val="24"/>
        </w:rPr>
        <w:t>р</w:t>
      </w:r>
      <w:r w:rsidR="007E0AAA">
        <w:rPr>
          <w:sz w:val="24"/>
          <w:szCs w:val="24"/>
        </w:rPr>
        <w:t>ешение Новокузнецкого городского Совета народных депутатов от 27</w:t>
      </w:r>
      <w:r>
        <w:rPr>
          <w:sz w:val="24"/>
          <w:szCs w:val="24"/>
        </w:rPr>
        <w:t>.1</w:t>
      </w:r>
      <w:r w:rsidR="00096DE8">
        <w:rPr>
          <w:sz w:val="24"/>
          <w:szCs w:val="24"/>
        </w:rPr>
        <w:t>1</w:t>
      </w:r>
      <w:r>
        <w:rPr>
          <w:sz w:val="24"/>
          <w:szCs w:val="24"/>
        </w:rPr>
        <w:t>.</w:t>
      </w:r>
      <w:r w:rsidR="007E0AAA">
        <w:rPr>
          <w:sz w:val="24"/>
          <w:szCs w:val="24"/>
        </w:rPr>
        <w:t xml:space="preserve">2013 </w:t>
      </w:r>
      <w:r w:rsidR="00CD71CB">
        <w:rPr>
          <w:sz w:val="24"/>
          <w:szCs w:val="24"/>
        </w:rPr>
        <w:t xml:space="preserve"> </w:t>
      </w:r>
      <w:r w:rsidR="007E0AAA">
        <w:rPr>
          <w:sz w:val="24"/>
          <w:szCs w:val="24"/>
        </w:rPr>
        <w:t>№15/1</w:t>
      </w:r>
      <w:r w:rsidR="006D4332">
        <w:rPr>
          <w:sz w:val="24"/>
          <w:szCs w:val="24"/>
        </w:rPr>
        <w:t>5</w:t>
      </w:r>
      <w:r w:rsidR="007E0AAA">
        <w:rPr>
          <w:sz w:val="24"/>
          <w:szCs w:val="24"/>
        </w:rPr>
        <w:t xml:space="preserve">2 «О внесении изменений и дополнения в постановление Новокузнецкого городского Совета народных депутатов от 29.11.2006 №3/5 «Об утверждении </w:t>
      </w:r>
      <w:r w:rsidR="00037A62">
        <w:rPr>
          <w:sz w:val="24"/>
          <w:szCs w:val="24"/>
        </w:rPr>
        <w:t>П</w:t>
      </w:r>
      <w:r w:rsidR="007E0AAA">
        <w:rPr>
          <w:sz w:val="24"/>
          <w:szCs w:val="24"/>
        </w:rPr>
        <w:t>оложения о земельном налоге на территории города Новокузнецка»;</w:t>
      </w:r>
    </w:p>
    <w:p w:rsidR="007E0AAA" w:rsidRDefault="006C13F8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7</w:t>
      </w:r>
      <w:r w:rsidR="006D4332">
        <w:rPr>
          <w:sz w:val="24"/>
          <w:szCs w:val="24"/>
        </w:rPr>
        <w:t>)</w:t>
      </w:r>
      <w:r w:rsidR="007E0AAA">
        <w:rPr>
          <w:sz w:val="24"/>
          <w:szCs w:val="24"/>
        </w:rPr>
        <w:t xml:space="preserve"> </w:t>
      </w:r>
      <w:r w:rsidR="006D4332">
        <w:rPr>
          <w:sz w:val="24"/>
          <w:szCs w:val="24"/>
        </w:rPr>
        <w:t>р</w:t>
      </w:r>
      <w:r w:rsidR="007E0AAA">
        <w:rPr>
          <w:sz w:val="24"/>
          <w:szCs w:val="24"/>
        </w:rPr>
        <w:t xml:space="preserve">ешение Новокузнецкого городского Совета народных депутатов от </w:t>
      </w:r>
      <w:r w:rsidR="00096DE8">
        <w:rPr>
          <w:sz w:val="24"/>
          <w:szCs w:val="24"/>
        </w:rPr>
        <w:t>0</w:t>
      </w:r>
      <w:r w:rsidR="007E0AAA">
        <w:rPr>
          <w:sz w:val="24"/>
          <w:szCs w:val="24"/>
        </w:rPr>
        <w:t>6</w:t>
      </w:r>
      <w:r>
        <w:rPr>
          <w:sz w:val="24"/>
          <w:szCs w:val="24"/>
        </w:rPr>
        <w:t>.05.</w:t>
      </w:r>
      <w:r w:rsidR="007E0AAA">
        <w:rPr>
          <w:sz w:val="24"/>
          <w:szCs w:val="24"/>
        </w:rPr>
        <w:t xml:space="preserve">2014 №5/37 «О внесении изменений и дополнений в постановление Новокузнецкого городского Совета народных депутатов от 29.11.2006 №3/5 «Об утверждении </w:t>
      </w:r>
      <w:r w:rsidR="00037A62">
        <w:rPr>
          <w:sz w:val="24"/>
          <w:szCs w:val="24"/>
        </w:rPr>
        <w:t>П</w:t>
      </w:r>
      <w:r w:rsidR="007E0AAA">
        <w:rPr>
          <w:sz w:val="24"/>
          <w:szCs w:val="24"/>
        </w:rPr>
        <w:t>оложения о земельном налоге на территории города Новокузнецка»;</w:t>
      </w:r>
    </w:p>
    <w:p w:rsidR="007E0AAA" w:rsidRDefault="00145F56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8)</w:t>
      </w:r>
      <w:r w:rsidR="007E0AAA">
        <w:rPr>
          <w:sz w:val="24"/>
          <w:szCs w:val="24"/>
        </w:rPr>
        <w:t xml:space="preserve"> </w:t>
      </w:r>
      <w:r>
        <w:rPr>
          <w:sz w:val="24"/>
          <w:szCs w:val="24"/>
        </w:rPr>
        <w:t>р</w:t>
      </w:r>
      <w:r w:rsidR="00037A62">
        <w:rPr>
          <w:sz w:val="24"/>
          <w:szCs w:val="24"/>
        </w:rPr>
        <w:t>ешение Новокузнецкого городского Совета народных депутатов от 25</w:t>
      </w:r>
      <w:r w:rsidR="009714C4">
        <w:rPr>
          <w:sz w:val="24"/>
          <w:szCs w:val="24"/>
        </w:rPr>
        <w:t>.11.</w:t>
      </w:r>
      <w:r w:rsidR="00037A62">
        <w:rPr>
          <w:sz w:val="24"/>
          <w:szCs w:val="24"/>
        </w:rPr>
        <w:t>2014 №15/137 «О внесении изменений в постановление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145F56" w:rsidRDefault="00145F56">
      <w:pPr>
        <w:pStyle w:val="a3"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9) решение Новокузнецкого городского Совета народных депутатов от 26.02.2015 №2/14 «О внесении изменения в решение Новокузнецкого городского Совета народных депутатов от 25.11.2014 №15/137 «О внесении изменений в постановление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9714C4" w:rsidRDefault="00145F56" w:rsidP="00145F56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10)</w:t>
      </w:r>
      <w:r w:rsidR="009714C4">
        <w:rPr>
          <w:sz w:val="24"/>
          <w:szCs w:val="24"/>
        </w:rPr>
        <w:t xml:space="preserve"> </w:t>
      </w:r>
      <w:r>
        <w:rPr>
          <w:sz w:val="24"/>
          <w:szCs w:val="24"/>
        </w:rPr>
        <w:t>р</w:t>
      </w:r>
      <w:r w:rsidR="009714C4">
        <w:rPr>
          <w:sz w:val="24"/>
          <w:szCs w:val="24"/>
        </w:rPr>
        <w:t>ешение Новокузнецкого городского Совета народных депутатов от 25.11.2015 №11/115 «О</w:t>
      </w:r>
      <w:r w:rsidR="009714C4" w:rsidRPr="009714C4">
        <w:rPr>
          <w:sz w:val="24"/>
          <w:szCs w:val="24"/>
        </w:rPr>
        <w:t xml:space="preserve"> </w:t>
      </w:r>
      <w:r w:rsidR="009714C4">
        <w:rPr>
          <w:sz w:val="24"/>
          <w:szCs w:val="24"/>
        </w:rPr>
        <w:t xml:space="preserve">внесении изменений </w:t>
      </w:r>
      <w:r w:rsidR="00096DE8">
        <w:rPr>
          <w:sz w:val="24"/>
          <w:szCs w:val="24"/>
        </w:rPr>
        <w:t xml:space="preserve">и дополнений </w:t>
      </w:r>
      <w:r w:rsidR="009714C4">
        <w:rPr>
          <w:sz w:val="24"/>
          <w:szCs w:val="24"/>
        </w:rPr>
        <w:t>в постановление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145F56" w:rsidRDefault="00145F56" w:rsidP="00145F56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11) решение Новокузнецкого городского Совета народных депутатов от 29.12.2015 №14/161 «</w:t>
      </w:r>
      <w:proofErr w:type="gramStart"/>
      <w:r>
        <w:rPr>
          <w:sz w:val="24"/>
          <w:szCs w:val="24"/>
        </w:rPr>
        <w:t>Об</w:t>
      </w:r>
      <w:proofErr w:type="gramEnd"/>
      <w:r>
        <w:rPr>
          <w:sz w:val="24"/>
          <w:szCs w:val="24"/>
        </w:rPr>
        <w:t xml:space="preserve"> внесении изменений в решение Новокузнецкого городского Совета народных депутатов от 25.11.2015 №11/115 «О</w:t>
      </w:r>
      <w:r w:rsidRPr="009714C4">
        <w:rPr>
          <w:sz w:val="24"/>
          <w:szCs w:val="24"/>
        </w:rPr>
        <w:t xml:space="preserve"> </w:t>
      </w:r>
      <w:r>
        <w:rPr>
          <w:sz w:val="24"/>
          <w:szCs w:val="24"/>
        </w:rPr>
        <w:t>внесении изменений в постановление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Новокузнецка»;</w:t>
      </w:r>
    </w:p>
    <w:p w:rsidR="00037A62" w:rsidRPr="00CD71CB" w:rsidRDefault="00145F56" w:rsidP="00145F56">
      <w:pPr>
        <w:pStyle w:val="a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12)</w:t>
      </w:r>
      <w:r w:rsidR="00037A62">
        <w:rPr>
          <w:sz w:val="24"/>
          <w:szCs w:val="24"/>
        </w:rPr>
        <w:t xml:space="preserve"> </w:t>
      </w:r>
      <w:r w:rsidR="00096DE8">
        <w:rPr>
          <w:sz w:val="24"/>
          <w:szCs w:val="24"/>
        </w:rPr>
        <w:t>р</w:t>
      </w:r>
      <w:r w:rsidR="00037A62">
        <w:rPr>
          <w:sz w:val="24"/>
          <w:szCs w:val="24"/>
        </w:rPr>
        <w:t>ешение Новокузнецкого городского Совета народных депутатов от 26</w:t>
      </w:r>
      <w:r w:rsidR="009714C4">
        <w:rPr>
          <w:sz w:val="24"/>
          <w:szCs w:val="24"/>
        </w:rPr>
        <w:t>.01.</w:t>
      </w:r>
      <w:r w:rsidR="00037A62">
        <w:rPr>
          <w:sz w:val="24"/>
          <w:szCs w:val="24"/>
        </w:rPr>
        <w:t>2016  №1/2 «О внесении изменений и дополнений в постановление Новокузнецкого городского Совета народных депутатов от 29.11.2006 №3/5 «Об утверждении Положения о земельном налоге на территории города Новокузнецка».</w:t>
      </w:r>
    </w:p>
    <w:p w:rsidR="00524FBB" w:rsidRDefault="00037A62">
      <w:pPr>
        <w:pStyle w:val="a3"/>
        <w:ind w:firstLine="709"/>
        <w:jc w:val="both"/>
      </w:pPr>
      <w:r>
        <w:rPr>
          <w:sz w:val="24"/>
          <w:szCs w:val="24"/>
        </w:rPr>
        <w:t>3</w:t>
      </w:r>
      <w:r w:rsidR="00AC0CF5">
        <w:rPr>
          <w:sz w:val="24"/>
          <w:szCs w:val="24"/>
        </w:rPr>
        <w:t xml:space="preserve">. Настоящее решение вступает </w:t>
      </w:r>
      <w:r w:rsidR="00F72B84">
        <w:rPr>
          <w:sz w:val="24"/>
          <w:szCs w:val="24"/>
        </w:rPr>
        <w:t xml:space="preserve">в силу </w:t>
      </w:r>
      <w:r w:rsidR="009714C4">
        <w:rPr>
          <w:sz w:val="24"/>
          <w:szCs w:val="24"/>
        </w:rPr>
        <w:t>не ранее чем по истечении одного месяца со дня его официального опубликования</w:t>
      </w:r>
      <w:r w:rsidR="00F72B84">
        <w:rPr>
          <w:sz w:val="24"/>
          <w:szCs w:val="24"/>
        </w:rPr>
        <w:t xml:space="preserve"> и не раннее 1 января 2017 года.</w:t>
      </w:r>
    </w:p>
    <w:p w:rsidR="00524FBB" w:rsidRDefault="00F72B84" w:rsidP="00A07EDF">
      <w:pPr>
        <w:pStyle w:val="a3"/>
        <w:ind w:firstLine="709"/>
      </w:pPr>
      <w:r>
        <w:rPr>
          <w:sz w:val="24"/>
          <w:szCs w:val="24"/>
        </w:rPr>
        <w:t>4</w:t>
      </w:r>
      <w:r w:rsidR="00AC0CF5">
        <w:rPr>
          <w:sz w:val="24"/>
          <w:szCs w:val="24"/>
        </w:rPr>
        <w:t xml:space="preserve">. </w:t>
      </w:r>
      <w:proofErr w:type="gramStart"/>
      <w:r w:rsidR="00AC0CF5">
        <w:rPr>
          <w:sz w:val="24"/>
          <w:szCs w:val="24"/>
        </w:rPr>
        <w:t>Контроль за</w:t>
      </w:r>
      <w:proofErr w:type="gramEnd"/>
      <w:r w:rsidR="00AC0CF5">
        <w:rPr>
          <w:sz w:val="24"/>
          <w:szCs w:val="24"/>
        </w:rPr>
        <w:t xml:space="preserve"> исполнением настоящего решения возложить на администрацию города Новокузнецка и комитет Новокузнецкого городского Совета народных депутатов по бюджету, </w:t>
      </w:r>
      <w:r w:rsidR="00A07EDF">
        <w:rPr>
          <w:sz w:val="24"/>
          <w:szCs w:val="24"/>
        </w:rPr>
        <w:t xml:space="preserve">экономике </w:t>
      </w:r>
      <w:r w:rsidR="00AC0CF5">
        <w:rPr>
          <w:sz w:val="24"/>
          <w:szCs w:val="24"/>
        </w:rPr>
        <w:t xml:space="preserve">и </w:t>
      </w:r>
      <w:r w:rsidR="00A07EDF">
        <w:rPr>
          <w:sz w:val="24"/>
          <w:szCs w:val="24"/>
        </w:rPr>
        <w:t>муниципальной собственности</w:t>
      </w:r>
      <w:r w:rsidR="00AC0CF5">
        <w:rPr>
          <w:sz w:val="24"/>
          <w:szCs w:val="24"/>
        </w:rPr>
        <w:t xml:space="preserve"> (</w:t>
      </w:r>
      <w:proofErr w:type="spellStart"/>
      <w:r w:rsidR="00A07EDF">
        <w:rPr>
          <w:sz w:val="24"/>
          <w:szCs w:val="24"/>
        </w:rPr>
        <w:t>Р.В.Завацкий</w:t>
      </w:r>
      <w:proofErr w:type="spellEnd"/>
      <w:r w:rsidR="00AC0CF5">
        <w:rPr>
          <w:sz w:val="24"/>
          <w:szCs w:val="24"/>
        </w:rPr>
        <w:t xml:space="preserve">).  </w:t>
      </w:r>
    </w:p>
    <w:p w:rsidR="00524FBB" w:rsidRDefault="00524FBB">
      <w:pPr>
        <w:pStyle w:val="a3"/>
        <w:ind w:firstLine="709"/>
        <w:jc w:val="both"/>
      </w:pPr>
    </w:p>
    <w:p w:rsidR="00524FBB" w:rsidRDefault="00524FBB">
      <w:pPr>
        <w:pStyle w:val="a3"/>
        <w:ind w:firstLine="709"/>
        <w:jc w:val="both"/>
      </w:pPr>
    </w:p>
    <w:tbl>
      <w:tblPr>
        <w:tblW w:w="0" w:type="auto"/>
        <w:tblInd w:w="109" w:type="dxa"/>
        <w:tblLook w:val="0000"/>
      </w:tblPr>
      <w:tblGrid>
        <w:gridCol w:w="7229"/>
        <w:gridCol w:w="2231"/>
      </w:tblGrid>
      <w:tr w:rsidR="00524FBB">
        <w:trPr>
          <w:cantSplit/>
        </w:trPr>
        <w:tc>
          <w:tcPr>
            <w:tcW w:w="7229" w:type="dxa"/>
            <w:shd w:val="clear" w:color="auto" w:fill="FFFFFF"/>
          </w:tcPr>
          <w:p w:rsidR="00524FBB" w:rsidRDefault="00524FBB">
            <w:pPr>
              <w:pStyle w:val="a3"/>
            </w:pPr>
          </w:p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 xml:space="preserve">Председатель </w:t>
            </w:r>
            <w:proofErr w:type="gramStart"/>
            <w:r>
              <w:rPr>
                <w:sz w:val="24"/>
                <w:szCs w:val="24"/>
                <w:lang w:eastAsia="en-US"/>
              </w:rPr>
              <w:t>Новокузнецкого</w:t>
            </w:r>
            <w:proofErr w:type="gramEnd"/>
            <w:r>
              <w:rPr>
                <w:sz w:val="24"/>
                <w:szCs w:val="24"/>
                <w:lang w:eastAsia="en-US"/>
              </w:rPr>
              <w:t xml:space="preserve"> городского   </w:t>
            </w:r>
          </w:p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>Совета народных депутатов</w:t>
            </w:r>
          </w:p>
          <w:p w:rsidR="00524FBB" w:rsidRDefault="00524FBB">
            <w:pPr>
              <w:pStyle w:val="a3"/>
            </w:pPr>
          </w:p>
          <w:p w:rsidR="00F72B84" w:rsidRDefault="00F72B84">
            <w:pPr>
              <w:pStyle w:val="a3"/>
            </w:pPr>
          </w:p>
          <w:p w:rsidR="00F72B84" w:rsidRDefault="00F72B84">
            <w:pPr>
              <w:pStyle w:val="a3"/>
            </w:pPr>
          </w:p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>Глава города Новокузнецка</w:t>
            </w:r>
          </w:p>
        </w:tc>
        <w:tc>
          <w:tcPr>
            <w:tcW w:w="2231" w:type="dxa"/>
            <w:shd w:val="clear" w:color="auto" w:fill="FFFFFF"/>
          </w:tcPr>
          <w:p w:rsidR="00524FBB" w:rsidRDefault="00524FBB">
            <w:pPr>
              <w:pStyle w:val="a3"/>
              <w:jc w:val="center"/>
            </w:pPr>
          </w:p>
          <w:p w:rsidR="00524FBB" w:rsidRDefault="00A07EDF">
            <w:pPr>
              <w:pStyle w:val="a3"/>
              <w:jc w:val="center"/>
            </w:pPr>
            <w:r>
              <w:rPr>
                <w:sz w:val="24"/>
                <w:szCs w:val="24"/>
                <w:lang w:eastAsia="en-US"/>
              </w:rPr>
              <w:t>О.А.Масюков</w:t>
            </w:r>
          </w:p>
          <w:p w:rsidR="00524FBB" w:rsidRDefault="00524FBB">
            <w:pPr>
              <w:pStyle w:val="a3"/>
              <w:jc w:val="center"/>
            </w:pPr>
          </w:p>
          <w:p w:rsidR="00524FBB" w:rsidRDefault="00524FBB">
            <w:pPr>
              <w:pStyle w:val="a3"/>
              <w:jc w:val="center"/>
            </w:pPr>
          </w:p>
          <w:p w:rsidR="00F72B84" w:rsidRDefault="00F72B84">
            <w:pPr>
              <w:pStyle w:val="a3"/>
              <w:jc w:val="right"/>
              <w:rPr>
                <w:sz w:val="24"/>
                <w:szCs w:val="24"/>
                <w:lang w:eastAsia="en-US"/>
              </w:rPr>
            </w:pPr>
          </w:p>
          <w:p w:rsidR="00F72B84" w:rsidRDefault="00F72B84">
            <w:pPr>
              <w:pStyle w:val="a3"/>
              <w:jc w:val="right"/>
              <w:rPr>
                <w:sz w:val="24"/>
                <w:szCs w:val="24"/>
                <w:lang w:eastAsia="en-US"/>
              </w:rPr>
            </w:pPr>
          </w:p>
          <w:p w:rsidR="00524FBB" w:rsidRDefault="00AC0CF5" w:rsidP="00F72B84">
            <w:pPr>
              <w:pStyle w:val="a3"/>
              <w:jc w:val="center"/>
            </w:pPr>
            <w:r>
              <w:rPr>
                <w:sz w:val="24"/>
                <w:szCs w:val="24"/>
                <w:lang w:eastAsia="en-US"/>
              </w:rPr>
              <w:t>С.Н. Кузнецов</w:t>
            </w:r>
          </w:p>
        </w:tc>
      </w:tr>
      <w:tr w:rsidR="00524FBB">
        <w:trPr>
          <w:cantSplit/>
          <w:trHeight w:val="905"/>
        </w:trPr>
        <w:tc>
          <w:tcPr>
            <w:tcW w:w="7229" w:type="dxa"/>
            <w:shd w:val="clear" w:color="auto" w:fill="FFFFFF"/>
          </w:tcPr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>г. Новокузнецк</w:t>
            </w:r>
          </w:p>
          <w:p w:rsidR="00524FBB" w:rsidRDefault="00524FBB">
            <w:pPr>
              <w:pStyle w:val="a3"/>
            </w:pPr>
          </w:p>
          <w:p w:rsidR="00096DE8" w:rsidRDefault="00096DE8">
            <w:pPr>
              <w:pStyle w:val="a3"/>
            </w:pPr>
          </w:p>
          <w:p w:rsidR="00096DE8" w:rsidRDefault="00096DE8">
            <w:pPr>
              <w:pStyle w:val="a3"/>
            </w:pPr>
          </w:p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>«      »                      201</w:t>
            </w:r>
            <w:r w:rsidR="00A07EDF">
              <w:rPr>
                <w:sz w:val="24"/>
                <w:szCs w:val="24"/>
                <w:lang w:eastAsia="en-US"/>
              </w:rPr>
              <w:t>6</w:t>
            </w:r>
            <w:r>
              <w:rPr>
                <w:sz w:val="24"/>
                <w:szCs w:val="24"/>
                <w:lang w:eastAsia="en-US"/>
              </w:rPr>
              <w:t>г.</w:t>
            </w:r>
          </w:p>
          <w:p w:rsidR="00524FBB" w:rsidRDefault="00AC0CF5">
            <w:pPr>
              <w:pStyle w:val="a3"/>
            </w:pPr>
            <w:r>
              <w:rPr>
                <w:sz w:val="24"/>
                <w:szCs w:val="24"/>
                <w:lang w:eastAsia="en-US"/>
              </w:rPr>
              <w:t xml:space="preserve">№ </w:t>
            </w:r>
          </w:p>
        </w:tc>
        <w:tc>
          <w:tcPr>
            <w:tcW w:w="2231" w:type="dxa"/>
            <w:shd w:val="clear" w:color="auto" w:fill="FFFFFF"/>
          </w:tcPr>
          <w:p w:rsidR="00524FBB" w:rsidRDefault="00524FBB">
            <w:pPr>
              <w:pStyle w:val="a3"/>
            </w:pPr>
          </w:p>
        </w:tc>
      </w:tr>
    </w:tbl>
    <w:p w:rsidR="00A07EDF" w:rsidRDefault="00A07EDF">
      <w:pPr>
        <w:pStyle w:val="a3"/>
      </w:pPr>
    </w:p>
    <w:p w:rsidR="00A07EDF" w:rsidRDefault="00A07EDF">
      <w:pPr>
        <w:rPr>
          <w:rFonts w:ascii="Times New Roman" w:eastAsia="Times New Roman" w:hAnsi="Times New Roman" w:cs="Times New Roman"/>
          <w:color w:val="00000A"/>
          <w:sz w:val="20"/>
          <w:szCs w:val="20"/>
        </w:rPr>
      </w:pPr>
      <w:r>
        <w:br w:type="page"/>
      </w:r>
    </w:p>
    <w:p w:rsidR="00F72B84" w:rsidRDefault="00A07EDF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</w:p>
    <w:p w:rsidR="00A07EDF" w:rsidRDefault="00F72B84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 </w:t>
      </w:r>
      <w:r w:rsidR="00096DE8">
        <w:rPr>
          <w:rFonts w:ascii="Times New Roman" w:hAnsi="Times New Roman" w:cs="Times New Roman"/>
          <w:sz w:val="24"/>
          <w:szCs w:val="24"/>
        </w:rPr>
        <w:t>решению</w:t>
      </w:r>
      <w:r w:rsidR="00A07ED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A07EDF">
        <w:rPr>
          <w:rFonts w:ascii="Times New Roman" w:hAnsi="Times New Roman" w:cs="Times New Roman"/>
          <w:sz w:val="24"/>
          <w:szCs w:val="24"/>
        </w:rPr>
        <w:t>Новокузнецкого</w:t>
      </w:r>
      <w:proofErr w:type="gramEnd"/>
      <w:r w:rsidR="00A07EDF">
        <w:rPr>
          <w:rFonts w:ascii="Times New Roman" w:hAnsi="Times New Roman" w:cs="Times New Roman"/>
          <w:sz w:val="24"/>
          <w:szCs w:val="24"/>
        </w:rPr>
        <w:t xml:space="preserve"> городского </w:t>
      </w:r>
    </w:p>
    <w:p w:rsidR="00A07EDF" w:rsidRDefault="00A07EDF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Совета народных депутатов</w:t>
      </w:r>
    </w:p>
    <w:p w:rsidR="00A07EDF" w:rsidRDefault="006105EE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A07EDF">
        <w:rPr>
          <w:rFonts w:ascii="Times New Roman" w:hAnsi="Times New Roman" w:cs="Times New Roman"/>
          <w:sz w:val="24"/>
          <w:szCs w:val="24"/>
        </w:rPr>
        <w:t>т ____________ № _____</w:t>
      </w:r>
    </w:p>
    <w:p w:rsidR="00A07EDF" w:rsidRDefault="00A07EDF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к </w:t>
      </w:r>
      <w:r w:rsidR="00F72B84">
        <w:rPr>
          <w:rFonts w:ascii="Times New Roman" w:hAnsi="Times New Roman" w:cs="Times New Roman"/>
          <w:sz w:val="24"/>
          <w:szCs w:val="24"/>
        </w:rPr>
        <w:t>п</w:t>
      </w:r>
      <w:r w:rsidRPr="006A350D">
        <w:rPr>
          <w:rFonts w:ascii="Times New Roman" w:hAnsi="Times New Roman" w:cs="Times New Roman"/>
          <w:sz w:val="24"/>
          <w:szCs w:val="24"/>
        </w:rPr>
        <w:t xml:space="preserve">остановлению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>Новокузнецкого</w:t>
      </w:r>
      <w:proofErr w:type="gramEnd"/>
      <w:r w:rsidRPr="006A350D">
        <w:rPr>
          <w:rFonts w:ascii="Times New Roman" w:hAnsi="Times New Roman" w:cs="Times New Roman"/>
          <w:sz w:val="24"/>
          <w:szCs w:val="24"/>
        </w:rPr>
        <w:t xml:space="preserve"> городского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Совета народных депутатов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от 29.11.2006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3/5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F72B84" w:rsidRDefault="00F72B84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0" w:name="P54"/>
      <w:bookmarkEnd w:id="0"/>
      <w:r w:rsidRPr="00F72B84">
        <w:rPr>
          <w:rFonts w:ascii="Times New Roman" w:hAnsi="Times New Roman" w:cs="Times New Roman"/>
          <w:b w:val="0"/>
          <w:sz w:val="24"/>
          <w:szCs w:val="24"/>
        </w:rPr>
        <w:t>Положение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о</w:t>
      </w:r>
      <w:r w:rsidRPr="00F72B84">
        <w:rPr>
          <w:rFonts w:ascii="Times New Roman" w:hAnsi="Times New Roman" w:cs="Times New Roman"/>
          <w:b w:val="0"/>
          <w:sz w:val="24"/>
          <w:szCs w:val="24"/>
        </w:rPr>
        <w:t xml:space="preserve"> земельном налоге на территории города </w:t>
      </w:r>
    </w:p>
    <w:p w:rsidR="00A07EDF" w:rsidRPr="00F72B84" w:rsidRDefault="00F72B84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Н</w:t>
      </w:r>
      <w:r w:rsidRPr="00F72B84">
        <w:rPr>
          <w:rFonts w:ascii="Times New Roman" w:hAnsi="Times New Roman" w:cs="Times New Roman"/>
          <w:b w:val="0"/>
          <w:sz w:val="24"/>
          <w:szCs w:val="24"/>
        </w:rPr>
        <w:t>овокузнецка</w:t>
      </w:r>
    </w:p>
    <w:p w:rsidR="00A07EDF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1. Общие положения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1.1. Положение о земельном налоге на территории города Новокузнецка (далее - Положение) в соответствии с </w:t>
      </w:r>
      <w:r w:rsidRPr="00FB65FA">
        <w:rPr>
          <w:rFonts w:ascii="Times New Roman" w:hAnsi="Times New Roman" w:cs="Times New Roman"/>
          <w:sz w:val="24"/>
          <w:szCs w:val="24"/>
        </w:rPr>
        <w:t>главой</w:t>
      </w:r>
      <w:r w:rsidRPr="006A350D">
        <w:rPr>
          <w:rFonts w:ascii="Times New Roman" w:hAnsi="Times New Roman" w:cs="Times New Roman"/>
          <w:color w:val="0000FF"/>
          <w:sz w:val="24"/>
          <w:szCs w:val="24"/>
        </w:rPr>
        <w:t xml:space="preserve"> </w:t>
      </w:r>
      <w:r w:rsidRPr="00FB65FA">
        <w:rPr>
          <w:rFonts w:ascii="Times New Roman" w:hAnsi="Times New Roman" w:cs="Times New Roman"/>
          <w:sz w:val="24"/>
          <w:szCs w:val="24"/>
        </w:rPr>
        <w:t>31</w:t>
      </w:r>
      <w:r w:rsidRPr="006A350D">
        <w:rPr>
          <w:rFonts w:ascii="Times New Roman" w:hAnsi="Times New Roman" w:cs="Times New Roman"/>
          <w:sz w:val="24"/>
          <w:szCs w:val="24"/>
        </w:rPr>
        <w:t xml:space="preserve"> </w:t>
      </w:r>
      <w:r w:rsidR="00096DE8"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Земельный налог</w:t>
      </w:r>
      <w:r w:rsidR="00096DE8"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 определяет налоговые ставки</w:t>
      </w:r>
      <w:r w:rsidR="00096DE8">
        <w:rPr>
          <w:rFonts w:ascii="Times New Roman" w:hAnsi="Times New Roman" w:cs="Times New Roman"/>
          <w:sz w:val="24"/>
          <w:szCs w:val="24"/>
        </w:rPr>
        <w:t xml:space="preserve"> в пределах, установленных данной главой</w:t>
      </w:r>
      <w:r w:rsidRPr="006A350D">
        <w:rPr>
          <w:rFonts w:ascii="Times New Roman" w:hAnsi="Times New Roman" w:cs="Times New Roman"/>
          <w:sz w:val="24"/>
          <w:szCs w:val="24"/>
        </w:rPr>
        <w:t>, порядок и сроки уплаты земельного налога (далее - налог)</w:t>
      </w:r>
      <w:r w:rsidR="00096DE8">
        <w:rPr>
          <w:rFonts w:ascii="Times New Roman" w:hAnsi="Times New Roman" w:cs="Times New Roman"/>
          <w:sz w:val="24"/>
          <w:szCs w:val="24"/>
        </w:rPr>
        <w:t xml:space="preserve"> – в отношении налогоплательщиков-организаций</w:t>
      </w:r>
      <w:r w:rsidRPr="006A350D">
        <w:rPr>
          <w:rFonts w:ascii="Times New Roman" w:hAnsi="Times New Roman" w:cs="Times New Roman"/>
          <w:sz w:val="24"/>
          <w:szCs w:val="24"/>
        </w:rPr>
        <w:t>, а также налоговые льготы, основания и порядок их применения.</w:t>
      </w:r>
    </w:p>
    <w:p w:rsidR="00A07EDF" w:rsidRPr="00FB65FA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1.2.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r w:rsidRPr="00FB65FA">
        <w:rPr>
          <w:rFonts w:ascii="Times New Roman" w:hAnsi="Times New Roman" w:cs="Times New Roman"/>
          <w:sz w:val="24"/>
          <w:szCs w:val="24"/>
        </w:rPr>
        <w:t xml:space="preserve">статьей 388 Налогового кодекса Российской Федерации (если иное не установлено </w:t>
      </w:r>
      <w:hyperlink r:id="rId8" w:history="1">
        <w:r w:rsidRPr="00FB65FA">
          <w:rPr>
            <w:rFonts w:ascii="Times New Roman" w:hAnsi="Times New Roman" w:cs="Times New Roman"/>
            <w:sz w:val="24"/>
            <w:szCs w:val="24"/>
          </w:rPr>
          <w:t>пунктом 1 данной статьи</w:t>
        </w:r>
      </w:hyperlink>
      <w:r w:rsidRPr="00FB65FA">
        <w:rPr>
          <w:rFonts w:ascii="Times New Roman" w:hAnsi="Times New Roman" w:cs="Times New Roman"/>
          <w:sz w:val="24"/>
          <w:szCs w:val="24"/>
        </w:rPr>
        <w:t>) налогоплательщиками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налога признаются организации и физические лица, обладающие земельными участками, признаваемыми объектами налогообложения в соответствии со </w:t>
      </w:r>
      <w:hyperlink r:id="rId9" w:history="1">
        <w:r w:rsidRPr="00FB65FA">
          <w:rPr>
            <w:rFonts w:ascii="Times New Roman" w:hAnsi="Times New Roman" w:cs="Times New Roman"/>
            <w:sz w:val="24"/>
            <w:szCs w:val="24"/>
          </w:rPr>
          <w:t>статьей 389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Федерации, на праве собственности, праве постоянного (бессрочного) пользования или праве пожизненного наследуемого владения.</w:t>
      </w:r>
      <w:proofErr w:type="gramEnd"/>
    </w:p>
    <w:p w:rsidR="00A07EDF" w:rsidRPr="00FB65FA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1.3. </w:t>
      </w:r>
      <w:r w:rsidRPr="00FB65FA">
        <w:rPr>
          <w:rFonts w:ascii="Times New Roman" w:hAnsi="Times New Roman" w:cs="Times New Roman"/>
          <w:sz w:val="24"/>
          <w:szCs w:val="24"/>
        </w:rPr>
        <w:t xml:space="preserve">На основании </w:t>
      </w:r>
      <w:hyperlink r:id="rId10" w:history="1">
        <w:r w:rsidRPr="00FB65FA">
          <w:rPr>
            <w:rFonts w:ascii="Times New Roman" w:hAnsi="Times New Roman" w:cs="Times New Roman"/>
            <w:sz w:val="24"/>
            <w:szCs w:val="24"/>
          </w:rPr>
          <w:t>ст</w:t>
        </w:r>
        <w:r>
          <w:rPr>
            <w:rFonts w:ascii="Times New Roman" w:hAnsi="Times New Roman" w:cs="Times New Roman"/>
            <w:sz w:val="24"/>
            <w:szCs w:val="24"/>
          </w:rPr>
          <w:t>атьи</w:t>
        </w:r>
        <w:r w:rsidRPr="00FB65FA">
          <w:rPr>
            <w:rFonts w:ascii="Times New Roman" w:hAnsi="Times New Roman" w:cs="Times New Roman"/>
            <w:sz w:val="24"/>
            <w:szCs w:val="24"/>
          </w:rPr>
          <w:t xml:space="preserve"> 393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 налоговым периодом признается календарный год, по окончании которого определяется налоговая база и исчисляется сумма налога, подлежащая уплате.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Согласно настоящему Положению налоговый период состоит из нескольких отчетных периодов, по итогам которых уплачиваются авансовые платежи.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2. Отчетный период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2.1. Отчетными периодами по налогу для налогоплательщиков - организаций, за исключением организаций, указанных в</w:t>
      </w:r>
      <w:r w:rsidR="00F72B84">
        <w:rPr>
          <w:rFonts w:ascii="Times New Roman" w:hAnsi="Times New Roman" w:cs="Times New Roman"/>
          <w:sz w:val="24"/>
          <w:szCs w:val="24"/>
        </w:rPr>
        <w:t xml:space="preserve"> абзаце втором </w:t>
      </w:r>
      <w:r w:rsidRPr="006A350D">
        <w:rPr>
          <w:rFonts w:ascii="Times New Roman" w:hAnsi="Times New Roman" w:cs="Times New Roman"/>
          <w:sz w:val="24"/>
          <w:szCs w:val="24"/>
        </w:rPr>
        <w:t>настоящего пункта, признаются первый квартал, второй квартал и третий квартал календарного года.</w:t>
      </w:r>
    </w:p>
    <w:p w:rsidR="00A07EDF" w:rsidRPr="00FB65FA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79"/>
      <w:bookmarkEnd w:id="1"/>
      <w:r w:rsidRPr="006A350D">
        <w:rPr>
          <w:rFonts w:ascii="Times New Roman" w:hAnsi="Times New Roman" w:cs="Times New Roman"/>
          <w:sz w:val="24"/>
          <w:szCs w:val="24"/>
        </w:rPr>
        <w:t xml:space="preserve">Для организаций, полностью освобожденных от уплаты налога на основании </w:t>
      </w:r>
      <w:hyperlink w:anchor="P101" w:history="1">
        <w:r w:rsidRPr="00FB65FA">
          <w:rPr>
            <w:rFonts w:ascii="Times New Roman" w:hAnsi="Times New Roman" w:cs="Times New Roman"/>
            <w:sz w:val="24"/>
            <w:szCs w:val="24"/>
          </w:rPr>
          <w:t>пункта 5.1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настоящего Положения, и организаций, обладающих земельными участками, которые в соответствии со </w:t>
      </w:r>
      <w:hyperlink r:id="rId11" w:history="1">
        <w:r w:rsidR="00F72B84">
          <w:rPr>
            <w:rFonts w:ascii="Times New Roman" w:hAnsi="Times New Roman" w:cs="Times New Roman"/>
            <w:sz w:val="24"/>
            <w:szCs w:val="24"/>
          </w:rPr>
          <w:t>статьей</w:t>
        </w:r>
        <w:r w:rsidRPr="00FB65FA">
          <w:rPr>
            <w:rFonts w:ascii="Times New Roman" w:hAnsi="Times New Roman" w:cs="Times New Roman"/>
            <w:sz w:val="24"/>
            <w:szCs w:val="24"/>
          </w:rPr>
          <w:t xml:space="preserve"> 389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 не признаются объектами налогообложения, отчетный период не устанавливается.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3. Налоговая ставка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FB65FA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FB65FA">
        <w:rPr>
          <w:rFonts w:ascii="Times New Roman" w:hAnsi="Times New Roman" w:cs="Times New Roman"/>
          <w:sz w:val="24"/>
          <w:szCs w:val="24"/>
        </w:rPr>
        <w:t xml:space="preserve">3.1. </w:t>
      </w:r>
      <w:hyperlink w:anchor="P264" w:history="1">
        <w:r w:rsidRPr="00FB65FA">
          <w:rPr>
            <w:rFonts w:ascii="Times New Roman" w:hAnsi="Times New Roman" w:cs="Times New Roman"/>
            <w:sz w:val="24"/>
            <w:szCs w:val="24"/>
          </w:rPr>
          <w:t>Налоговые ставки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по видам разрешенного использования земельных участков установлены в приложении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FB65FA">
        <w:rPr>
          <w:rFonts w:ascii="Times New Roman" w:hAnsi="Times New Roman" w:cs="Times New Roman"/>
          <w:sz w:val="24"/>
          <w:szCs w:val="24"/>
        </w:rPr>
        <w:t xml:space="preserve"> 1 к настоящему Положению.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4. Порядок и сроки уплаты налога и авансовых платежей</w:t>
      </w:r>
    </w:p>
    <w:p w:rsidR="00A07EDF" w:rsidRPr="006A350D" w:rsidRDefault="00A07EDF" w:rsidP="00A07ED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по налогу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4.1. Налогоплательщики-организации уплачивают: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1) не позднее 5 мая, 5 августа и 5 ноября по истечении первого, второго и третьего кварталов текущего налогового периода авансовые платежи по налогу.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lastRenderedPageBreak/>
        <w:t>Суммы авансовых платежей по налогу по истечении первого, второго и третьего кварталов текущего налогового периода исчисляются как</w:t>
      </w:r>
      <w:r w:rsidR="00F72B84">
        <w:rPr>
          <w:rFonts w:ascii="Times New Roman" w:hAnsi="Times New Roman" w:cs="Times New Roman"/>
          <w:sz w:val="24"/>
          <w:szCs w:val="24"/>
        </w:rPr>
        <w:t xml:space="preserve"> соответствующая</w:t>
      </w:r>
      <w:r w:rsidRPr="006A350D">
        <w:rPr>
          <w:rFonts w:ascii="Times New Roman" w:hAnsi="Times New Roman" w:cs="Times New Roman"/>
          <w:sz w:val="24"/>
          <w:szCs w:val="24"/>
        </w:rPr>
        <w:t xml:space="preserve"> одн</w:t>
      </w:r>
      <w:r w:rsidR="00F72B84">
        <w:rPr>
          <w:rFonts w:ascii="Times New Roman" w:hAnsi="Times New Roman" w:cs="Times New Roman"/>
          <w:sz w:val="24"/>
          <w:szCs w:val="24"/>
        </w:rPr>
        <w:t>ой</w:t>
      </w:r>
      <w:r w:rsidRPr="006A350D">
        <w:rPr>
          <w:rFonts w:ascii="Times New Roman" w:hAnsi="Times New Roman" w:cs="Times New Roman"/>
          <w:sz w:val="24"/>
          <w:szCs w:val="24"/>
        </w:rPr>
        <w:t xml:space="preserve"> четверт</w:t>
      </w:r>
      <w:r w:rsidR="00F72B84">
        <w:rPr>
          <w:rFonts w:ascii="Times New Roman" w:hAnsi="Times New Roman" w:cs="Times New Roman"/>
          <w:sz w:val="24"/>
          <w:szCs w:val="24"/>
        </w:rPr>
        <w:t>ой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налоговой ставки процентн</w:t>
      </w:r>
      <w:r w:rsidR="00F72B84">
        <w:rPr>
          <w:rFonts w:ascii="Times New Roman" w:hAnsi="Times New Roman" w:cs="Times New Roman"/>
          <w:sz w:val="24"/>
          <w:szCs w:val="24"/>
        </w:rPr>
        <w:t>ая</w:t>
      </w:r>
      <w:r w:rsidRPr="006A350D">
        <w:rPr>
          <w:rFonts w:ascii="Times New Roman" w:hAnsi="Times New Roman" w:cs="Times New Roman"/>
          <w:sz w:val="24"/>
          <w:szCs w:val="24"/>
        </w:rPr>
        <w:t xml:space="preserve"> дол</w:t>
      </w:r>
      <w:r w:rsidR="00F72B84">
        <w:rPr>
          <w:rFonts w:ascii="Times New Roman" w:hAnsi="Times New Roman" w:cs="Times New Roman"/>
          <w:sz w:val="24"/>
          <w:szCs w:val="24"/>
        </w:rPr>
        <w:t>я</w:t>
      </w:r>
      <w:r w:rsidRPr="006A350D">
        <w:rPr>
          <w:rFonts w:ascii="Times New Roman" w:hAnsi="Times New Roman" w:cs="Times New Roman"/>
          <w:sz w:val="24"/>
          <w:szCs w:val="24"/>
        </w:rPr>
        <w:t xml:space="preserve"> кадастровой стоимости земельного участка по состоянию на 1 января года, являющегося налоговым периодом;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2) не позднее 10 февраля года, следующего за истекшим налоговым периодом, налог, подлежащий уплате в бюджет по итогам налогового периода.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Сумма налога, подлежащая уплате в бюджет по итогам налогового периода, определяется налогоплательщиками-организациями как разница между суммой налога, исчисленной в соответствии с </w:t>
      </w:r>
      <w:hyperlink r:id="rId12" w:history="1">
        <w:r w:rsidRPr="00FB65FA">
          <w:rPr>
            <w:rFonts w:ascii="Times New Roman" w:hAnsi="Times New Roman" w:cs="Times New Roman"/>
            <w:sz w:val="24"/>
            <w:szCs w:val="24"/>
          </w:rPr>
          <w:t>пунктом 1 статьи 396</w:t>
        </w:r>
      </w:hyperlink>
      <w:r w:rsidRPr="006A350D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Федерации, и суммами подлежащих уплате в течение налогового периода авансовых платежей по налогу.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4.2. Налогоплательщики - физические лица уплачивают налог в срок не позднее 1 декабря года, следующего за истекшим налоговым периодом.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Сумма налога, подлежащая уплате в бюджет по итогам налогового периода</w:t>
      </w:r>
      <w:r w:rsidR="00F72B84">
        <w:rPr>
          <w:rFonts w:ascii="Times New Roman" w:hAnsi="Times New Roman" w:cs="Times New Roman"/>
          <w:sz w:val="24"/>
          <w:szCs w:val="24"/>
        </w:rPr>
        <w:t xml:space="preserve"> налогоплательщиками - физическими лицами</w:t>
      </w:r>
      <w:r w:rsidRPr="006A350D">
        <w:rPr>
          <w:rFonts w:ascii="Times New Roman" w:hAnsi="Times New Roman" w:cs="Times New Roman"/>
          <w:sz w:val="24"/>
          <w:szCs w:val="24"/>
        </w:rPr>
        <w:t xml:space="preserve">, исчисляется в соответствии </w:t>
      </w:r>
      <w:r w:rsidRPr="00FB65FA">
        <w:rPr>
          <w:rFonts w:ascii="Times New Roman" w:hAnsi="Times New Roman" w:cs="Times New Roman"/>
          <w:sz w:val="24"/>
          <w:szCs w:val="24"/>
        </w:rPr>
        <w:t xml:space="preserve">с </w:t>
      </w:r>
      <w:hyperlink r:id="rId13" w:history="1">
        <w:r w:rsidRPr="00FB65FA">
          <w:rPr>
            <w:rFonts w:ascii="Times New Roman" w:hAnsi="Times New Roman" w:cs="Times New Roman"/>
            <w:sz w:val="24"/>
            <w:szCs w:val="24"/>
          </w:rPr>
          <w:t>пунктом 1 статьи 396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</w:t>
      </w:r>
      <w:r w:rsidRPr="006A350D">
        <w:rPr>
          <w:rFonts w:ascii="Times New Roman" w:hAnsi="Times New Roman" w:cs="Times New Roman"/>
          <w:sz w:val="24"/>
          <w:szCs w:val="24"/>
        </w:rPr>
        <w:t xml:space="preserve"> Федерации.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5. Налоговые льготы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2" w:name="P101"/>
      <w:bookmarkEnd w:id="2"/>
      <w:r w:rsidRPr="006A350D">
        <w:rPr>
          <w:rFonts w:ascii="Times New Roman" w:hAnsi="Times New Roman" w:cs="Times New Roman"/>
          <w:sz w:val="24"/>
          <w:szCs w:val="24"/>
        </w:rPr>
        <w:t>5.1. Освобождаются от налогообложения:</w:t>
      </w:r>
    </w:p>
    <w:p w:rsidR="00A07EDF" w:rsidRPr="006A350D" w:rsidRDefault="009A3FCB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</w:t>
      </w:r>
      <w:r w:rsidR="00F72B8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7EDF" w:rsidRPr="006A350D">
        <w:rPr>
          <w:rFonts w:ascii="Times New Roman" w:hAnsi="Times New Roman" w:cs="Times New Roman"/>
          <w:sz w:val="24"/>
          <w:szCs w:val="24"/>
        </w:rPr>
        <w:t>физические лица, впервые организующие крестьянские (фермерские) хозяйства, в течение пяти лет с момента предоставления им земельного участка;</w:t>
      </w:r>
    </w:p>
    <w:p w:rsidR="00A07EDF" w:rsidRPr="00EA3466" w:rsidRDefault="009A3FCB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F72B84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07EDF" w:rsidRPr="00EA3466">
        <w:rPr>
          <w:rFonts w:ascii="Times New Roman" w:hAnsi="Times New Roman" w:cs="Times New Roman"/>
          <w:sz w:val="24"/>
          <w:szCs w:val="24"/>
        </w:rPr>
        <w:t>физические лица - в отношении земельных участков, расположенных в санитарно-защитных зонах объектов и производств, находящихся на территории города Новокузнецка, на которых размещены принадлежащие им на праве собственности жилые помещения.</w:t>
      </w:r>
    </w:p>
    <w:p w:rsidR="00A07EDF" w:rsidRPr="00EA3466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466">
        <w:rPr>
          <w:rFonts w:ascii="Times New Roman" w:hAnsi="Times New Roman" w:cs="Times New Roman"/>
          <w:sz w:val="24"/>
          <w:szCs w:val="24"/>
        </w:rPr>
        <w:t xml:space="preserve">Документом, подтверждающим право на указанную льготу, является перечень земельных участков, находящихся в границах санитарно-защитных зон, составленный по </w:t>
      </w:r>
      <w:hyperlink w:anchor="P344" w:history="1">
        <w:r w:rsidRPr="00EA3466">
          <w:rPr>
            <w:rFonts w:ascii="Times New Roman" w:hAnsi="Times New Roman" w:cs="Times New Roman"/>
            <w:sz w:val="24"/>
            <w:szCs w:val="24"/>
          </w:rPr>
          <w:t xml:space="preserve">форме </w:t>
        </w:r>
        <w:r w:rsidR="00EA3466">
          <w:rPr>
            <w:rFonts w:ascii="Times New Roman" w:hAnsi="Times New Roman" w:cs="Times New Roman"/>
            <w:sz w:val="24"/>
            <w:szCs w:val="24"/>
          </w:rPr>
          <w:t>№</w:t>
        </w:r>
        <w:r w:rsidRPr="00EA3466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EA3466">
        <w:rPr>
          <w:rFonts w:ascii="Times New Roman" w:hAnsi="Times New Roman" w:cs="Times New Roman"/>
          <w:sz w:val="24"/>
          <w:szCs w:val="24"/>
        </w:rPr>
        <w:t xml:space="preserve"> приложения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EA3466">
        <w:rPr>
          <w:rFonts w:ascii="Times New Roman" w:hAnsi="Times New Roman" w:cs="Times New Roman"/>
          <w:sz w:val="24"/>
          <w:szCs w:val="24"/>
        </w:rPr>
        <w:t xml:space="preserve"> 2 к настоящему Положению.</w:t>
      </w:r>
    </w:p>
    <w:p w:rsidR="00A07EDF" w:rsidRPr="00EA3466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EA3466">
        <w:rPr>
          <w:rFonts w:ascii="Times New Roman" w:hAnsi="Times New Roman" w:cs="Times New Roman"/>
          <w:sz w:val="24"/>
          <w:szCs w:val="24"/>
        </w:rPr>
        <w:t xml:space="preserve">Перечень земельных участков, находящихся в границах санитарно-защитных зон, составляется на основании </w:t>
      </w:r>
      <w:hyperlink r:id="rId14" w:history="1">
        <w:r w:rsidRPr="00EA3466">
          <w:rPr>
            <w:rFonts w:ascii="Times New Roman" w:hAnsi="Times New Roman" w:cs="Times New Roman"/>
            <w:sz w:val="24"/>
            <w:szCs w:val="24"/>
          </w:rPr>
          <w:t>Схемы</w:t>
        </w:r>
      </w:hyperlink>
      <w:r w:rsidRPr="00EA3466">
        <w:rPr>
          <w:rFonts w:ascii="Times New Roman" w:hAnsi="Times New Roman" w:cs="Times New Roman"/>
          <w:sz w:val="24"/>
          <w:szCs w:val="24"/>
        </w:rPr>
        <w:t xml:space="preserve"> </w:t>
      </w:r>
      <w:r w:rsidR="00F72B84">
        <w:rPr>
          <w:rFonts w:ascii="Times New Roman" w:hAnsi="Times New Roman" w:cs="Times New Roman"/>
          <w:sz w:val="24"/>
          <w:szCs w:val="24"/>
        </w:rPr>
        <w:t>природных</w:t>
      </w:r>
      <w:r w:rsidRPr="00EA3466">
        <w:rPr>
          <w:rFonts w:ascii="Times New Roman" w:hAnsi="Times New Roman" w:cs="Times New Roman"/>
          <w:sz w:val="24"/>
          <w:szCs w:val="24"/>
        </w:rPr>
        <w:t xml:space="preserve"> планировочных ограничений (Схем</w:t>
      </w:r>
      <w:r w:rsidR="00F72B84">
        <w:rPr>
          <w:rFonts w:ascii="Times New Roman" w:hAnsi="Times New Roman" w:cs="Times New Roman"/>
          <w:sz w:val="24"/>
          <w:szCs w:val="24"/>
        </w:rPr>
        <w:t>ы</w:t>
      </w:r>
      <w:r w:rsidRPr="00EA3466">
        <w:rPr>
          <w:rFonts w:ascii="Times New Roman" w:hAnsi="Times New Roman" w:cs="Times New Roman"/>
          <w:sz w:val="24"/>
          <w:szCs w:val="24"/>
        </w:rPr>
        <w:t xml:space="preserve"> ограничений и зон с особыми условиями использования территории.</w:t>
      </w:r>
      <w:proofErr w:type="gramEnd"/>
      <w:r w:rsidRPr="00EA3466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EA3466">
        <w:rPr>
          <w:rFonts w:ascii="Times New Roman" w:hAnsi="Times New Roman" w:cs="Times New Roman"/>
          <w:sz w:val="24"/>
          <w:szCs w:val="24"/>
        </w:rPr>
        <w:t>Анализ</w:t>
      </w:r>
      <w:r w:rsidR="00F72B84">
        <w:rPr>
          <w:rFonts w:ascii="Times New Roman" w:hAnsi="Times New Roman" w:cs="Times New Roman"/>
          <w:sz w:val="24"/>
          <w:szCs w:val="24"/>
        </w:rPr>
        <w:t>а</w:t>
      </w:r>
      <w:r w:rsidRPr="00EA3466">
        <w:rPr>
          <w:rFonts w:ascii="Times New Roman" w:hAnsi="Times New Roman" w:cs="Times New Roman"/>
          <w:sz w:val="24"/>
          <w:szCs w:val="24"/>
        </w:rPr>
        <w:t xml:space="preserve"> комплексного развития территории) генерального плана города Новокузнецка, </w:t>
      </w:r>
      <w:r w:rsidR="00096DE8">
        <w:rPr>
          <w:rFonts w:ascii="Times New Roman" w:hAnsi="Times New Roman" w:cs="Times New Roman"/>
          <w:sz w:val="24"/>
          <w:szCs w:val="24"/>
        </w:rPr>
        <w:t>утвержденного</w:t>
      </w:r>
      <w:r w:rsidRPr="00EA3466">
        <w:rPr>
          <w:rFonts w:ascii="Times New Roman" w:hAnsi="Times New Roman" w:cs="Times New Roman"/>
          <w:sz w:val="24"/>
          <w:szCs w:val="24"/>
        </w:rPr>
        <w:t xml:space="preserve"> </w:t>
      </w:r>
      <w:r w:rsidR="00F72B84">
        <w:rPr>
          <w:rFonts w:ascii="Times New Roman" w:hAnsi="Times New Roman" w:cs="Times New Roman"/>
          <w:sz w:val="24"/>
          <w:szCs w:val="24"/>
        </w:rPr>
        <w:t>р</w:t>
      </w:r>
      <w:r w:rsidRPr="00EA3466">
        <w:rPr>
          <w:rFonts w:ascii="Times New Roman" w:hAnsi="Times New Roman" w:cs="Times New Roman"/>
          <w:sz w:val="24"/>
          <w:szCs w:val="24"/>
        </w:rPr>
        <w:t>ешением Новокузнецкого городского Совета народных депутатов от 16</w:t>
      </w:r>
      <w:r w:rsidR="00F72B84">
        <w:rPr>
          <w:rFonts w:ascii="Times New Roman" w:hAnsi="Times New Roman" w:cs="Times New Roman"/>
          <w:sz w:val="24"/>
          <w:szCs w:val="24"/>
        </w:rPr>
        <w:t>.06.</w:t>
      </w:r>
      <w:r w:rsidRPr="00EA3466">
        <w:rPr>
          <w:rFonts w:ascii="Times New Roman" w:hAnsi="Times New Roman" w:cs="Times New Roman"/>
          <w:sz w:val="24"/>
          <w:szCs w:val="24"/>
        </w:rPr>
        <w:t xml:space="preserve">2010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="00F72B84">
        <w:rPr>
          <w:rFonts w:ascii="Times New Roman" w:hAnsi="Times New Roman" w:cs="Times New Roman"/>
          <w:sz w:val="24"/>
          <w:szCs w:val="24"/>
        </w:rPr>
        <w:t xml:space="preserve"> 9/120 «</w:t>
      </w:r>
      <w:r w:rsidRPr="00EA3466">
        <w:rPr>
          <w:rFonts w:ascii="Times New Roman" w:hAnsi="Times New Roman" w:cs="Times New Roman"/>
          <w:sz w:val="24"/>
          <w:szCs w:val="24"/>
        </w:rPr>
        <w:t>Об утверждении генерально</w:t>
      </w:r>
      <w:r w:rsidR="00F72B84">
        <w:rPr>
          <w:rFonts w:ascii="Times New Roman" w:hAnsi="Times New Roman" w:cs="Times New Roman"/>
          <w:sz w:val="24"/>
          <w:szCs w:val="24"/>
        </w:rPr>
        <w:t>го плана города Новокузнецка»</w:t>
      </w:r>
      <w:r w:rsidRPr="00EA3466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EA3466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EA3466">
        <w:rPr>
          <w:rFonts w:ascii="Times New Roman" w:hAnsi="Times New Roman" w:cs="Times New Roman"/>
          <w:sz w:val="24"/>
          <w:szCs w:val="24"/>
        </w:rPr>
        <w:t>Перечень земельных участков, находящихся в границах санитарно-защитных зон, составляется, утверждается и передается Комитетом градостроительства и земельных ресурсов администрации города Новокузнецка в налоговые органы города Новокузнецка не позднее 1 февраля года, следующего за истекшим налоговым периодом;</w:t>
      </w:r>
    </w:p>
    <w:p w:rsidR="00A07EDF" w:rsidRPr="006A350D" w:rsidRDefault="009A3FCB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366C18">
        <w:rPr>
          <w:rFonts w:ascii="Times New Roman" w:hAnsi="Times New Roman" w:cs="Times New Roman"/>
          <w:sz w:val="24"/>
          <w:szCs w:val="24"/>
        </w:rPr>
        <w:t>)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физические лица - в отношении земельных участков, затапливаемых грунтовыми и паводковыми водами, на которых размещены принадлежащие им на праве собственности жилые помещения индивидуального жилищного фонда.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Документом, подтверждающим право на указанную льготу, является перечень актов обследования земельных участков, составленный администрацией соответствующего района города Новокузнецка и утвержденный заместителем </w:t>
      </w:r>
      <w:r w:rsidR="00366C18">
        <w:rPr>
          <w:rFonts w:ascii="Times New Roman" w:hAnsi="Times New Roman" w:cs="Times New Roman"/>
          <w:sz w:val="24"/>
          <w:szCs w:val="24"/>
        </w:rPr>
        <w:t>Г</w:t>
      </w:r>
      <w:r w:rsidRPr="006A350D">
        <w:rPr>
          <w:rFonts w:ascii="Times New Roman" w:hAnsi="Times New Roman" w:cs="Times New Roman"/>
          <w:sz w:val="24"/>
          <w:szCs w:val="24"/>
        </w:rPr>
        <w:t>лавы города - руководителем администрации соответствующего района города Новокузнецка, с приложением самих актов обследования земельных участков.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Перечень актов обследования земельных участков предоставляется администрацией соответствующего района города Новокузнецка в налоговые органы не позднее 1 февраля года, следующего за истекшим налоговым периодом.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Предварительно, не позднее 1 декабря текущего налогового периода, перечень актов обследования земельных участков, составленный администрацией соответствующего района города Новокузнецка, должен быть направлен в Комитет градостроительства и земельных ресурсов администрации города Новокузнецка.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lastRenderedPageBreak/>
        <w:t xml:space="preserve">Акт обследования земельного участка составляется </w:t>
      </w:r>
      <w:r w:rsidRPr="00FB65FA">
        <w:rPr>
          <w:rFonts w:ascii="Times New Roman" w:hAnsi="Times New Roman" w:cs="Times New Roman"/>
          <w:sz w:val="24"/>
          <w:szCs w:val="24"/>
        </w:rPr>
        <w:t xml:space="preserve">по </w:t>
      </w:r>
      <w:hyperlink w:anchor="P371" w:history="1">
        <w:r w:rsidRPr="00FB65FA">
          <w:rPr>
            <w:rFonts w:ascii="Times New Roman" w:hAnsi="Times New Roman" w:cs="Times New Roman"/>
            <w:sz w:val="24"/>
            <w:szCs w:val="24"/>
          </w:rPr>
          <w:t xml:space="preserve">форме </w:t>
        </w:r>
        <w:r w:rsidR="0000516F">
          <w:rPr>
            <w:rFonts w:ascii="Times New Roman" w:hAnsi="Times New Roman" w:cs="Times New Roman"/>
            <w:sz w:val="24"/>
            <w:szCs w:val="24"/>
          </w:rPr>
          <w:t>№</w:t>
        </w:r>
        <w:r w:rsidRPr="00FB65FA">
          <w:rPr>
            <w:rFonts w:ascii="Times New Roman" w:hAnsi="Times New Roman" w:cs="Times New Roman"/>
            <w:sz w:val="24"/>
            <w:szCs w:val="24"/>
          </w:rPr>
          <w:t xml:space="preserve"> 2</w:t>
        </w:r>
      </w:hyperlink>
      <w:r w:rsidRPr="00FB65FA">
        <w:rPr>
          <w:rFonts w:ascii="Times New Roman" w:hAnsi="Times New Roman" w:cs="Times New Roman"/>
          <w:sz w:val="24"/>
          <w:szCs w:val="24"/>
        </w:rPr>
        <w:t xml:space="preserve"> приложения</w:t>
      </w:r>
      <w:r w:rsidRPr="006A350D">
        <w:rPr>
          <w:rFonts w:ascii="Times New Roman" w:hAnsi="Times New Roman" w:cs="Times New Roman"/>
          <w:sz w:val="24"/>
          <w:szCs w:val="24"/>
        </w:rPr>
        <w:t xml:space="preserve"> </w:t>
      </w:r>
      <w:r w:rsidR="0000516F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 к настоящему Положению.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A350D">
        <w:rPr>
          <w:rFonts w:ascii="Times New Roman" w:hAnsi="Times New Roman" w:cs="Times New Roman"/>
          <w:sz w:val="24"/>
          <w:szCs w:val="24"/>
        </w:rPr>
        <w:t>Акт обследования земельного участка составляется членами оперативной группы, действующей для решения задач по предупреждению и ликвидации чрезвычайных и аварийных ситуаций на подведомственной территории, на основании визуального осмотра затопленного земельного участка с фотофиксацией, опроса собственника жилого помещения, расположенного на территории данного земельного участка, в период прохождения паводковых вод или вследствие неблагоприятных гидрометеорологических явлений на протяжении текущего налогового периода.</w:t>
      </w:r>
      <w:proofErr w:type="gramEnd"/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Оперативные группы создаются</w:t>
      </w:r>
      <w:r w:rsidR="0000516F">
        <w:rPr>
          <w:rFonts w:ascii="Times New Roman" w:hAnsi="Times New Roman" w:cs="Times New Roman"/>
          <w:sz w:val="24"/>
          <w:szCs w:val="24"/>
        </w:rPr>
        <w:t xml:space="preserve">, </w:t>
      </w:r>
      <w:r w:rsidRPr="006A350D">
        <w:rPr>
          <w:rFonts w:ascii="Times New Roman" w:hAnsi="Times New Roman" w:cs="Times New Roman"/>
          <w:sz w:val="24"/>
          <w:szCs w:val="24"/>
        </w:rPr>
        <w:t xml:space="preserve">их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>состав</w:t>
      </w:r>
      <w:proofErr w:type="gramEnd"/>
      <w:r w:rsidRPr="006A350D">
        <w:rPr>
          <w:rFonts w:ascii="Times New Roman" w:hAnsi="Times New Roman" w:cs="Times New Roman"/>
          <w:sz w:val="24"/>
          <w:szCs w:val="24"/>
        </w:rPr>
        <w:t xml:space="preserve"> и порядок работы определяются в соответствии с распоряжением администрации города Новокузнецка;</w:t>
      </w:r>
    </w:p>
    <w:p w:rsidR="00A07EDF" w:rsidRPr="006A350D" w:rsidRDefault="00366C18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пенсионеры - в отношении принадлежащих им земельных участков, предназначенных для размещения домов индивидуальной жилой застройки</w:t>
      </w:r>
      <w:r w:rsidR="00096DE8">
        <w:rPr>
          <w:rFonts w:ascii="Times New Roman" w:hAnsi="Times New Roman" w:cs="Times New Roman"/>
          <w:sz w:val="24"/>
          <w:szCs w:val="24"/>
        </w:rPr>
        <w:t xml:space="preserve"> и индивидуальных гаражей, а также для ведения </w:t>
      </w:r>
      <w:r w:rsidR="00A07EDF" w:rsidRPr="006A350D">
        <w:rPr>
          <w:rFonts w:ascii="Times New Roman" w:hAnsi="Times New Roman" w:cs="Times New Roman"/>
          <w:sz w:val="24"/>
          <w:szCs w:val="24"/>
        </w:rPr>
        <w:t>садоводства, огородничества и личного подсобного хозяйства</w:t>
      </w:r>
      <w:r w:rsidR="00096DE8">
        <w:rPr>
          <w:rFonts w:ascii="Times New Roman" w:hAnsi="Times New Roman" w:cs="Times New Roman"/>
          <w:sz w:val="24"/>
          <w:szCs w:val="24"/>
        </w:rPr>
        <w:t>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Налоговая льгота может быть применена в отношении одного земельного участка по каждому виду использования;</w:t>
      </w:r>
    </w:p>
    <w:p w:rsidR="00A07EDF" w:rsidRPr="006A350D" w:rsidRDefault="00366C18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5)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малоимущие граждане, зарегистрированные на территории Кемеровской области, - в отношении принадлежащих им земельных участков, предназначенных для размещения домов индивидуальной жилой застройки</w:t>
      </w:r>
      <w:r w:rsidR="008426F7">
        <w:rPr>
          <w:rFonts w:ascii="Times New Roman" w:hAnsi="Times New Roman" w:cs="Times New Roman"/>
          <w:sz w:val="24"/>
          <w:szCs w:val="24"/>
        </w:rPr>
        <w:t xml:space="preserve"> и </w:t>
      </w:r>
      <w:r w:rsidR="008426F7" w:rsidRPr="006A350D">
        <w:rPr>
          <w:rFonts w:ascii="Times New Roman" w:hAnsi="Times New Roman" w:cs="Times New Roman"/>
          <w:sz w:val="24"/>
          <w:szCs w:val="24"/>
        </w:rPr>
        <w:t>индивидуальных гаражей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, </w:t>
      </w:r>
      <w:r w:rsidR="008426F7">
        <w:rPr>
          <w:rFonts w:ascii="Times New Roman" w:hAnsi="Times New Roman" w:cs="Times New Roman"/>
          <w:sz w:val="24"/>
          <w:szCs w:val="24"/>
        </w:rPr>
        <w:t xml:space="preserve">а также для ведения </w:t>
      </w:r>
      <w:r w:rsidR="00A07EDF" w:rsidRPr="006A350D">
        <w:rPr>
          <w:rFonts w:ascii="Times New Roman" w:hAnsi="Times New Roman" w:cs="Times New Roman"/>
          <w:sz w:val="24"/>
          <w:szCs w:val="24"/>
        </w:rPr>
        <w:t>садоводства, огородничества и лично</w:t>
      </w:r>
      <w:r w:rsidR="008426F7">
        <w:rPr>
          <w:rFonts w:ascii="Times New Roman" w:hAnsi="Times New Roman" w:cs="Times New Roman"/>
          <w:sz w:val="24"/>
          <w:szCs w:val="24"/>
        </w:rPr>
        <w:t xml:space="preserve">го подсобного хозяйства, </w:t>
      </w:r>
      <w:r w:rsidR="00A07EDF" w:rsidRPr="006A350D">
        <w:rPr>
          <w:rFonts w:ascii="Times New Roman" w:hAnsi="Times New Roman" w:cs="Times New Roman"/>
          <w:sz w:val="24"/>
          <w:szCs w:val="24"/>
        </w:rPr>
        <w:t>при предоставлении справки органа социальной защиты о среднедушев</w:t>
      </w:r>
      <w:r>
        <w:rPr>
          <w:rFonts w:ascii="Times New Roman" w:hAnsi="Times New Roman" w:cs="Times New Roman"/>
          <w:sz w:val="24"/>
          <w:szCs w:val="24"/>
        </w:rPr>
        <w:t>ом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доход</w:t>
      </w:r>
      <w:r>
        <w:rPr>
          <w:rFonts w:ascii="Times New Roman" w:hAnsi="Times New Roman" w:cs="Times New Roman"/>
          <w:sz w:val="24"/>
          <w:szCs w:val="24"/>
        </w:rPr>
        <w:t>е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семьи ниже прожиточного минимума.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Налоговая льгота может быть применена в отношении одного земельного участка по </w:t>
      </w:r>
      <w:r w:rsidR="00366C18">
        <w:rPr>
          <w:rFonts w:ascii="Times New Roman" w:hAnsi="Times New Roman" w:cs="Times New Roman"/>
          <w:sz w:val="24"/>
          <w:szCs w:val="24"/>
        </w:rPr>
        <w:t>каждому виду использования;</w:t>
      </w:r>
    </w:p>
    <w:p w:rsidR="00A07EDF" w:rsidRDefault="00366C18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</w:t>
      </w:r>
      <w:r w:rsidR="00A07EDF" w:rsidRPr="00EA3466">
        <w:rPr>
          <w:rFonts w:ascii="Times New Roman" w:hAnsi="Times New Roman" w:cs="Times New Roman"/>
          <w:sz w:val="24"/>
          <w:szCs w:val="24"/>
        </w:rPr>
        <w:t xml:space="preserve"> садоводческие, огороднические и дачные некоммерческие объединения граждан, а также члены этих объединений - в отношении земельных участков</w:t>
      </w:r>
      <w:r w:rsidR="00096DE8">
        <w:rPr>
          <w:rFonts w:ascii="Times New Roman" w:hAnsi="Times New Roman" w:cs="Times New Roman"/>
          <w:sz w:val="24"/>
          <w:szCs w:val="24"/>
        </w:rPr>
        <w:t xml:space="preserve">, предназначенных для ведения </w:t>
      </w:r>
      <w:r w:rsidR="00A07EDF" w:rsidRPr="00EA3466">
        <w:rPr>
          <w:rFonts w:ascii="Times New Roman" w:hAnsi="Times New Roman" w:cs="Times New Roman"/>
          <w:sz w:val="24"/>
          <w:szCs w:val="24"/>
        </w:rPr>
        <w:t>садоводств</w:t>
      </w:r>
      <w:r w:rsidR="00096DE8">
        <w:rPr>
          <w:rFonts w:ascii="Times New Roman" w:hAnsi="Times New Roman" w:cs="Times New Roman"/>
          <w:sz w:val="24"/>
          <w:szCs w:val="24"/>
        </w:rPr>
        <w:t>а</w:t>
      </w:r>
      <w:r w:rsidR="00A07EDF" w:rsidRPr="00EA3466">
        <w:rPr>
          <w:rFonts w:ascii="Times New Roman" w:hAnsi="Times New Roman" w:cs="Times New Roman"/>
          <w:sz w:val="24"/>
          <w:szCs w:val="24"/>
        </w:rPr>
        <w:t xml:space="preserve"> и огородничеств</w:t>
      </w:r>
      <w:r w:rsidR="00096DE8">
        <w:rPr>
          <w:rFonts w:ascii="Times New Roman" w:hAnsi="Times New Roman" w:cs="Times New Roman"/>
          <w:sz w:val="24"/>
          <w:szCs w:val="24"/>
        </w:rPr>
        <w:t>а</w:t>
      </w:r>
      <w:r w:rsidR="008E65D2">
        <w:rPr>
          <w:rFonts w:ascii="Times New Roman" w:hAnsi="Times New Roman" w:cs="Times New Roman"/>
          <w:sz w:val="24"/>
          <w:szCs w:val="24"/>
        </w:rPr>
        <w:t>;</w:t>
      </w:r>
    </w:p>
    <w:p w:rsidR="008E65D2" w:rsidRDefault="008E65D2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на период с 1 января по 31 декабря 201</w:t>
      </w:r>
      <w:r w:rsidR="00940090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года – рудодобывающие организации, осуществляющие деятельность по добыче или обогащению железорудного сырья, в отношении земельных участков под объектами производственной деятельности, площадь которых на начало налогового периода превышает 1200000</w:t>
      </w:r>
      <w:r w:rsidR="00096DE8">
        <w:rPr>
          <w:rFonts w:ascii="Times New Roman" w:hAnsi="Times New Roman" w:cs="Times New Roman"/>
          <w:sz w:val="24"/>
          <w:szCs w:val="24"/>
        </w:rPr>
        <w:t xml:space="preserve"> квадратных метров;</w:t>
      </w:r>
    </w:p>
    <w:p w:rsidR="00096DE8" w:rsidRPr="006A350D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35A34">
        <w:rPr>
          <w:rFonts w:ascii="Times New Roman" w:hAnsi="Times New Roman" w:cs="Times New Roman"/>
          <w:sz w:val="24"/>
          <w:szCs w:val="24"/>
        </w:rPr>
        <w:t>8) угледобывающие предприятия в отношении земельных участков</w:t>
      </w:r>
      <w:r w:rsidR="00235A34">
        <w:rPr>
          <w:rFonts w:ascii="Times New Roman" w:hAnsi="Times New Roman" w:cs="Times New Roman"/>
          <w:sz w:val="24"/>
          <w:szCs w:val="24"/>
        </w:rPr>
        <w:t>,</w:t>
      </w:r>
      <w:r w:rsidRPr="00235A34">
        <w:rPr>
          <w:rFonts w:ascii="Times New Roman" w:hAnsi="Times New Roman" w:cs="Times New Roman"/>
          <w:sz w:val="24"/>
          <w:szCs w:val="24"/>
        </w:rPr>
        <w:t xml:space="preserve"> на которых проводятся мероприятия по консервации в соответствии с проектами, прошедшими экспертизу промышленной безопасности.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143"/>
      <w:bookmarkEnd w:id="3"/>
      <w:r w:rsidRPr="006A350D">
        <w:rPr>
          <w:rFonts w:ascii="Times New Roman" w:hAnsi="Times New Roman" w:cs="Times New Roman"/>
          <w:sz w:val="24"/>
          <w:szCs w:val="24"/>
        </w:rPr>
        <w:t xml:space="preserve">5.2.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Организациям, индивидуальным предпринимателям, крестьянским (фермерским) хозяйствам, отнесенным в соответствии с условиями, установленными </w:t>
      </w:r>
      <w:r w:rsidRPr="0000516F">
        <w:rPr>
          <w:rFonts w:ascii="Times New Roman" w:hAnsi="Times New Roman" w:cs="Times New Roman"/>
          <w:sz w:val="24"/>
          <w:szCs w:val="24"/>
        </w:rPr>
        <w:t>статьей 4</w:t>
      </w:r>
      <w:r w:rsidRPr="006A350D">
        <w:rPr>
          <w:rFonts w:ascii="Times New Roman" w:hAnsi="Times New Roman" w:cs="Times New Roman"/>
          <w:sz w:val="24"/>
          <w:szCs w:val="24"/>
        </w:rPr>
        <w:t xml:space="preserve"> Федерального закона от 24.07.2007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209-ФЗ </w:t>
      </w:r>
      <w:r w:rsidR="00366C18"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</w:t>
      </w:r>
      <w:r w:rsidR="00366C18">
        <w:rPr>
          <w:rFonts w:ascii="Times New Roman" w:hAnsi="Times New Roman" w:cs="Times New Roman"/>
          <w:sz w:val="24"/>
          <w:szCs w:val="24"/>
        </w:rPr>
        <w:t>тельства в Российской Федерации»</w:t>
      </w:r>
      <w:r w:rsidRPr="006A350D">
        <w:rPr>
          <w:rFonts w:ascii="Times New Roman" w:hAnsi="Times New Roman" w:cs="Times New Roman"/>
          <w:sz w:val="24"/>
          <w:szCs w:val="24"/>
        </w:rPr>
        <w:t xml:space="preserve">, к малым предприятиям, в том числе к микропредприятиям, и средним предприятиям (далее - субъекты малого и среднего предпринимательства), за исключением субъектов малого и среднего предпринимательства, указанных в </w:t>
      </w:r>
      <w:r w:rsidRPr="0000516F">
        <w:rPr>
          <w:rFonts w:ascii="Times New Roman" w:hAnsi="Times New Roman" w:cs="Times New Roman"/>
          <w:sz w:val="24"/>
          <w:szCs w:val="24"/>
        </w:rPr>
        <w:t>части 3 статьи 14</w:t>
      </w:r>
      <w:r w:rsidRPr="006A350D">
        <w:rPr>
          <w:rFonts w:ascii="Times New Roman" w:hAnsi="Times New Roman" w:cs="Times New Roman"/>
          <w:sz w:val="24"/>
          <w:szCs w:val="24"/>
        </w:rPr>
        <w:t xml:space="preserve"> данного Закона</w:t>
      </w:r>
      <w:proofErr w:type="gramEnd"/>
      <w:r w:rsidR="00366C18">
        <w:rPr>
          <w:rFonts w:ascii="Times New Roman" w:hAnsi="Times New Roman" w:cs="Times New Roman"/>
          <w:sz w:val="24"/>
          <w:szCs w:val="24"/>
        </w:rPr>
        <w:t>,</w:t>
      </w:r>
      <w:r w:rsidR="0000516F">
        <w:rPr>
          <w:rFonts w:ascii="Times New Roman" w:hAnsi="Times New Roman" w:cs="Times New Roman"/>
          <w:sz w:val="24"/>
          <w:szCs w:val="24"/>
        </w:rPr>
        <w:t xml:space="preserve"> </w:t>
      </w:r>
      <w:r w:rsidRPr="006A350D">
        <w:rPr>
          <w:rFonts w:ascii="Times New Roman" w:hAnsi="Times New Roman" w:cs="Times New Roman"/>
          <w:sz w:val="24"/>
          <w:szCs w:val="24"/>
        </w:rPr>
        <w:t xml:space="preserve">устанавливаются </w:t>
      </w:r>
      <w:r w:rsidR="00366C18">
        <w:rPr>
          <w:rFonts w:ascii="Times New Roman" w:hAnsi="Times New Roman" w:cs="Times New Roman"/>
          <w:sz w:val="24"/>
          <w:szCs w:val="24"/>
        </w:rPr>
        <w:t xml:space="preserve"> налоговые </w:t>
      </w:r>
      <w:r w:rsidRPr="006A350D">
        <w:rPr>
          <w:rFonts w:ascii="Times New Roman" w:hAnsi="Times New Roman" w:cs="Times New Roman"/>
          <w:sz w:val="24"/>
          <w:szCs w:val="24"/>
        </w:rPr>
        <w:t>льготы в следующих размерах:</w:t>
      </w:r>
    </w:p>
    <w:p w:rsidR="00A07EDF" w:rsidRDefault="00E5410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</w:t>
      </w:r>
      <w:r w:rsidR="00C81CFF">
        <w:rPr>
          <w:rFonts w:ascii="Times New Roman" w:hAnsi="Times New Roman" w:cs="Times New Roman"/>
          <w:sz w:val="24"/>
          <w:szCs w:val="24"/>
        </w:rPr>
        <w:t>50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% от суммы налога (суммы авансовых платежей по налогу), если не менее 70% выручки от реализации товаров (работ, услуг) в общем объеме выручки субъекта малого и среднего предпринимательства за налоговый период составила выручка от осуществления следующих видов деятельности, соответствующих Общероссийскому </w:t>
      </w:r>
      <w:r w:rsidR="00A07EDF" w:rsidRPr="0000516F">
        <w:rPr>
          <w:rFonts w:ascii="Times New Roman" w:hAnsi="Times New Roman" w:cs="Times New Roman"/>
          <w:sz w:val="24"/>
          <w:szCs w:val="24"/>
        </w:rPr>
        <w:t>классификатору в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идов экономической деятельности </w:t>
      </w:r>
      <w:r w:rsidR="00A07EDF">
        <w:rPr>
          <w:rFonts w:ascii="Times New Roman" w:hAnsi="Times New Roman" w:cs="Times New Roman"/>
          <w:sz w:val="24"/>
          <w:szCs w:val="24"/>
        </w:rPr>
        <w:t>ОК 029-2014 (КДЭС</w:t>
      </w:r>
      <w:proofErr w:type="gramStart"/>
      <w:r w:rsidR="00524B21">
        <w:rPr>
          <w:rFonts w:ascii="Times New Roman" w:hAnsi="Times New Roman" w:cs="Times New Roman"/>
          <w:sz w:val="24"/>
          <w:szCs w:val="24"/>
        </w:rPr>
        <w:t xml:space="preserve"> Р</w:t>
      </w:r>
      <w:proofErr w:type="gramEnd"/>
      <w:r w:rsidR="00A07EDF">
        <w:rPr>
          <w:rFonts w:ascii="Times New Roman" w:hAnsi="Times New Roman" w:cs="Times New Roman"/>
          <w:sz w:val="24"/>
          <w:szCs w:val="24"/>
        </w:rPr>
        <w:t>ед.2) (далее – ОКВЭД 2):</w:t>
      </w:r>
    </w:p>
    <w:p w:rsidR="00EA3466" w:rsidRDefault="00EA3466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95"/>
        <w:gridCol w:w="7284"/>
      </w:tblGrid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 группировки по ОКВЭД 2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в</w:t>
            </w: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 xml:space="preserve"> экономической деятельности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 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Производство пищевых продуктов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11.07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безалкогольных напитков, производство минеральных вод и прочих питьевых вод в бутылках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текстильных изделий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Производство одежды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4A1C39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A1C39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кожи, изделий из кожи 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4A1C39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A1C39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Обработка древесины и производство изделий из дерева и пробки, кроме мебели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производство изделий из соломки и материалов для плетения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бумаги и бумажных изделий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химических веществ и химических продуктов</w:t>
            </w:r>
          </w:p>
        </w:tc>
      </w:tr>
      <w:tr w:rsidR="003E7093" w:rsidRPr="006A350D" w:rsidTr="00B8687B">
        <w:trPr>
          <w:trHeight w:val="20"/>
        </w:trPr>
        <w:tc>
          <w:tcPr>
            <w:tcW w:w="0" w:type="auto"/>
          </w:tcPr>
          <w:p w:rsidR="003E7093" w:rsidRDefault="003E7093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0" w:type="auto"/>
          </w:tcPr>
          <w:p w:rsidR="003E7093" w:rsidRDefault="003E7093" w:rsidP="003E709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лекарственных средств и материалов</w:t>
            </w:r>
            <w:r w:rsidR="00CF356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применяемых в медицинских целях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E5410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A1C39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резиновых и пластмассовых изделий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4A1C39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23.1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стекла и изделий из стекла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23.31</w:t>
            </w:r>
          </w:p>
        </w:tc>
        <w:tc>
          <w:tcPr>
            <w:tcW w:w="0" w:type="auto"/>
          </w:tcPr>
          <w:p w:rsidR="00A07EDF" w:rsidRPr="006A350D" w:rsidRDefault="00A07EDF" w:rsidP="00E5410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керамических плит</w:t>
            </w:r>
            <w:r w:rsidR="00E5410F">
              <w:rPr>
                <w:rFonts w:ascii="Times New Roman" w:hAnsi="Times New Roman" w:cs="Times New Roman"/>
                <w:sz w:val="24"/>
                <w:szCs w:val="24"/>
              </w:rPr>
              <w:t xml:space="preserve"> и плиток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23.32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кирпича, черепицы и прочих строительных изделий из обожженной глины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23.5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цемента, извести и гипса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23.6</w:t>
            </w:r>
          </w:p>
        </w:tc>
        <w:tc>
          <w:tcPr>
            <w:tcW w:w="0" w:type="auto"/>
          </w:tcPr>
          <w:p w:rsidR="00A07EDF" w:rsidRDefault="00A07EDF" w:rsidP="00E5410F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Производство изделий из бетона, </w:t>
            </w:r>
            <w:r w:rsidR="00E5410F">
              <w:rPr>
                <w:rFonts w:ascii="Times New Roman" w:hAnsi="Times New Roman" w:cs="Times New Roman"/>
                <w:sz w:val="24"/>
                <w:szCs w:val="24"/>
              </w:rPr>
              <w:t>цемента и гипса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23.99</w:t>
            </w:r>
          </w:p>
        </w:tc>
        <w:tc>
          <w:tcPr>
            <w:tcW w:w="0" w:type="auto"/>
          </w:tcPr>
          <w:p w:rsidR="00A07ED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прочей неметаллической минеральной продукции, не включенной в другие группировки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компьютеров, электронных и оптических изделий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электрического оборудования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машин и оборудования, не включенных в другие группировки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автотранспортных средств, прицепов и полуприцепов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мебели</w:t>
            </w:r>
          </w:p>
        </w:tc>
      </w:tr>
      <w:tr w:rsidR="00CF3569" w:rsidRPr="006A350D" w:rsidTr="00B8687B">
        <w:trPr>
          <w:trHeight w:val="20"/>
        </w:trPr>
        <w:tc>
          <w:tcPr>
            <w:tcW w:w="0" w:type="auto"/>
          </w:tcPr>
          <w:p w:rsidR="00CF3569" w:rsidRDefault="00CF3569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32.5</w:t>
            </w:r>
          </w:p>
        </w:tc>
        <w:tc>
          <w:tcPr>
            <w:tcW w:w="0" w:type="auto"/>
          </w:tcPr>
          <w:p w:rsidR="00CF3569" w:rsidRDefault="00CF3569" w:rsidP="00CF356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Производство медицинских инструментов и оборудования</w:t>
            </w:r>
          </w:p>
        </w:tc>
      </w:tr>
      <w:tr w:rsidR="00A07EDF" w:rsidRPr="006A350D" w:rsidTr="00B8687B">
        <w:trPr>
          <w:trHeight w:val="20"/>
        </w:trPr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38.32.5</w:t>
            </w:r>
          </w:p>
        </w:tc>
        <w:tc>
          <w:tcPr>
            <w:tcW w:w="0" w:type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Обработка вторичного неметаллического сырья</w:t>
            </w:r>
          </w:p>
        </w:tc>
      </w:tr>
      <w:tr w:rsidR="00983964" w:rsidRPr="006A350D" w:rsidTr="00B8687B">
        <w:trPr>
          <w:trHeight w:val="20"/>
        </w:trPr>
        <w:tc>
          <w:tcPr>
            <w:tcW w:w="0" w:type="auto"/>
          </w:tcPr>
          <w:p w:rsidR="00983964" w:rsidRPr="006A350D" w:rsidRDefault="00983964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72.1</w:t>
            </w:r>
          </w:p>
        </w:tc>
        <w:tc>
          <w:tcPr>
            <w:tcW w:w="0" w:type="auto"/>
          </w:tcPr>
          <w:p w:rsidR="00983964" w:rsidRPr="006A350D" w:rsidRDefault="00983964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Научные исследования и разработки в области естественных и технических наук</w:t>
            </w:r>
          </w:p>
        </w:tc>
      </w:tr>
    </w:tbl>
    <w:p w:rsidR="00A07EDF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81CFF" w:rsidRPr="006A350D" w:rsidRDefault="00C81CFF" w:rsidP="00C81CF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="003022BE">
        <w:rPr>
          <w:rFonts w:ascii="Times New Roman" w:hAnsi="Times New Roman" w:cs="Times New Roman"/>
          <w:sz w:val="24"/>
          <w:szCs w:val="24"/>
        </w:rPr>
        <w:t xml:space="preserve">на период с 1 января по 31 декабря 2017 года -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A350D">
        <w:rPr>
          <w:rFonts w:ascii="Times New Roman" w:hAnsi="Times New Roman" w:cs="Times New Roman"/>
          <w:sz w:val="24"/>
          <w:szCs w:val="24"/>
        </w:rPr>
        <w:t xml:space="preserve">0% от суммы налога (суммы авансовых платежей по налогу), если субъект малого и среднего предпринимательства реализует инновационный проект, который включен в Перечень инновационных проектов Кемеровской области </w:t>
      </w:r>
      <w:r w:rsidR="00096DE8">
        <w:rPr>
          <w:rFonts w:ascii="Times New Roman" w:hAnsi="Times New Roman" w:cs="Times New Roman"/>
          <w:sz w:val="24"/>
          <w:szCs w:val="24"/>
        </w:rPr>
        <w:t>п</w:t>
      </w:r>
      <w:r w:rsidRPr="006A350D">
        <w:rPr>
          <w:rFonts w:ascii="Times New Roman" w:hAnsi="Times New Roman" w:cs="Times New Roman"/>
          <w:sz w:val="24"/>
          <w:szCs w:val="24"/>
        </w:rPr>
        <w:t>остановлением Коллегии Администрации Кемеровской области;</w:t>
      </w:r>
    </w:p>
    <w:p w:rsidR="00C81CFF" w:rsidRPr="00590928" w:rsidRDefault="00C81CFF" w:rsidP="00C81CF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lastRenderedPageBreak/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6A350D">
        <w:rPr>
          <w:rFonts w:ascii="Times New Roman" w:hAnsi="Times New Roman" w:cs="Times New Roman"/>
          <w:sz w:val="24"/>
          <w:szCs w:val="24"/>
        </w:rPr>
        <w:t xml:space="preserve">30% от суммы налога (суммы авансовых платежей по налогу), если не менее 70% выручки от реализации товаров (работ, услуг) в общем объеме выручки субъекта малого и среднего предпринимательства за налоговый период составила выручка от осуществления следующих видов деятельности, соответствующих </w:t>
      </w:r>
      <w:r w:rsidRPr="00590928">
        <w:rPr>
          <w:rFonts w:ascii="Times New Roman" w:hAnsi="Times New Roman" w:cs="Times New Roman"/>
          <w:sz w:val="24"/>
          <w:szCs w:val="24"/>
        </w:rPr>
        <w:t>ОКВЭД 2:</w:t>
      </w:r>
    </w:p>
    <w:p w:rsidR="00C81CFF" w:rsidRPr="006A350D" w:rsidRDefault="00C81CF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2162"/>
        <w:gridCol w:w="7317"/>
      </w:tblGrid>
      <w:tr w:rsidR="00C81CFF" w:rsidRPr="006A350D" w:rsidTr="00096DE8">
        <w:trPr>
          <w:trHeight w:val="20"/>
        </w:trPr>
        <w:tc>
          <w:tcPr>
            <w:tcW w:w="0" w:type="auto"/>
          </w:tcPr>
          <w:p w:rsidR="00C81CFF" w:rsidRPr="006A350D" w:rsidRDefault="00C81CFF" w:rsidP="00096D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 группировки по ОКВЭД 2</w:t>
            </w:r>
          </w:p>
        </w:tc>
        <w:tc>
          <w:tcPr>
            <w:tcW w:w="0" w:type="auto"/>
          </w:tcPr>
          <w:p w:rsidR="00C81CFF" w:rsidRDefault="00C81CFF" w:rsidP="00096DE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в</w:t>
            </w: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ид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 xml:space="preserve"> экономической деятельности</w:t>
            </w:r>
          </w:p>
        </w:tc>
      </w:tr>
      <w:tr w:rsidR="00C81CFF" w:rsidRPr="006A350D" w:rsidTr="00096DE8">
        <w:trPr>
          <w:trHeight w:val="468"/>
        </w:trPr>
        <w:tc>
          <w:tcPr>
            <w:tcW w:w="0" w:type="auto"/>
          </w:tcPr>
          <w:p w:rsidR="00C81CFF" w:rsidRPr="002759CD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759CD"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за исключением 01.7</w:t>
            </w:r>
          </w:p>
        </w:tc>
        <w:tc>
          <w:tcPr>
            <w:tcW w:w="0" w:type="auto"/>
          </w:tcPr>
          <w:p w:rsidR="00C81CFF" w:rsidRPr="006A350D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Растениеводство и животноводство, охота и предоставление соответствующих  услуг в этих областях</w:t>
            </w:r>
          </w:p>
        </w:tc>
      </w:tr>
      <w:tr w:rsidR="00C81CFF" w:rsidRPr="006A350D" w:rsidTr="00096DE8">
        <w:trPr>
          <w:trHeight w:val="20"/>
        </w:trPr>
        <w:tc>
          <w:tcPr>
            <w:tcW w:w="0" w:type="auto"/>
          </w:tcPr>
          <w:p w:rsidR="00C81CFF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49.31</w:t>
            </w:r>
          </w:p>
        </w:tc>
        <w:tc>
          <w:tcPr>
            <w:tcW w:w="0" w:type="auto"/>
          </w:tcPr>
          <w:p w:rsidR="00C81CFF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сухопутного пассажирского транспорта: внутригородские и пригородные перевозки пассажиров</w:t>
            </w:r>
          </w:p>
        </w:tc>
      </w:tr>
      <w:tr w:rsidR="00C81CFF" w:rsidRPr="006A350D" w:rsidTr="00096DE8">
        <w:trPr>
          <w:trHeight w:val="20"/>
        </w:trPr>
        <w:tc>
          <w:tcPr>
            <w:tcW w:w="0" w:type="auto"/>
          </w:tcPr>
          <w:p w:rsidR="00C81CFF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77.29.9</w:t>
            </w:r>
          </w:p>
        </w:tc>
        <w:tc>
          <w:tcPr>
            <w:tcW w:w="0" w:type="auto"/>
          </w:tcPr>
          <w:p w:rsidR="00C81CFF" w:rsidRPr="006A350D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Прокат прочих бытовых изделий и предметов личного пользования для домашних хозяйств, предприятий и организаций, не включенных в другие группировки</w:t>
            </w:r>
          </w:p>
        </w:tc>
      </w:tr>
      <w:tr w:rsidR="00C81CFF" w:rsidRPr="006A350D" w:rsidTr="00096DE8">
        <w:trPr>
          <w:trHeight w:val="224"/>
        </w:trPr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3466">
              <w:rPr>
                <w:rFonts w:ascii="Times New Roman" w:hAnsi="Times New Roman" w:cs="Times New Roman"/>
                <w:sz w:val="24"/>
                <w:szCs w:val="24"/>
              </w:rPr>
              <w:t xml:space="preserve">82.3 </w:t>
            </w:r>
          </w:p>
        </w:tc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EA3466">
              <w:rPr>
                <w:rFonts w:ascii="Times New Roman" w:hAnsi="Times New Roman" w:cs="Times New Roman"/>
                <w:sz w:val="24"/>
                <w:szCs w:val="24"/>
              </w:rPr>
              <w:t>Деятельность по организации конференций и выставок</w:t>
            </w:r>
          </w:p>
        </w:tc>
      </w:tr>
      <w:tr w:rsidR="00C81CFF" w:rsidRPr="006A350D" w:rsidTr="00096DE8">
        <w:trPr>
          <w:trHeight w:val="224"/>
        </w:trPr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86.1</w:t>
            </w:r>
          </w:p>
        </w:tc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больничных организаций</w:t>
            </w:r>
          </w:p>
        </w:tc>
      </w:tr>
      <w:tr w:rsidR="00C81CFF" w:rsidRPr="006A350D" w:rsidTr="00096DE8">
        <w:trPr>
          <w:trHeight w:val="224"/>
        </w:trPr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93.11</w:t>
            </w:r>
          </w:p>
        </w:tc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спортивных объектов</w:t>
            </w:r>
          </w:p>
        </w:tc>
      </w:tr>
      <w:tr w:rsidR="00C81CFF" w:rsidRPr="006A350D" w:rsidTr="00096DE8">
        <w:trPr>
          <w:trHeight w:val="224"/>
        </w:trPr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95.29</w:t>
            </w:r>
          </w:p>
        </w:tc>
        <w:tc>
          <w:tcPr>
            <w:tcW w:w="0" w:type="auto"/>
          </w:tcPr>
          <w:p w:rsidR="00C81CFF" w:rsidRPr="00EA3466" w:rsidRDefault="00C81CFF" w:rsidP="00096DE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Ремонт прочих предметов личного потребления и бытовых товаров</w:t>
            </w:r>
          </w:p>
        </w:tc>
      </w:tr>
    </w:tbl>
    <w:p w:rsidR="00096DE8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096DE8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5.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6A350D">
        <w:rPr>
          <w:rFonts w:ascii="Times New Roman" w:hAnsi="Times New Roman" w:cs="Times New Roman"/>
          <w:sz w:val="24"/>
          <w:szCs w:val="24"/>
        </w:rPr>
        <w:t>. Установить налоговые льготы в размере:</w:t>
      </w:r>
    </w:p>
    <w:p w:rsidR="00096DE8" w:rsidRPr="006A350D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Pr="00C81CF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20% от суммы налога (суммы авансовых платежей по налогу) за земельные участки градообразующих предприятий, а также иных предприятий, численность работников которых превышает пять тысяч человек;</w:t>
      </w:r>
    </w:p>
    <w:p w:rsidR="00096DE8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2) </w:t>
      </w:r>
      <w:r w:rsidRPr="006A350D">
        <w:rPr>
          <w:rFonts w:ascii="Times New Roman" w:hAnsi="Times New Roman" w:cs="Times New Roman"/>
          <w:sz w:val="24"/>
          <w:szCs w:val="24"/>
        </w:rPr>
        <w:t>33% от суммы налога (суммы авансовых платежей по налогу) за земельные участки под объектами пищевкусовой промышленности предприятий - производителей хлеба, используемыми для производства хлеба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096DE8" w:rsidRPr="006A350D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3) </w:t>
      </w:r>
      <w:r w:rsidRPr="006A350D">
        <w:rPr>
          <w:rFonts w:ascii="Times New Roman" w:hAnsi="Times New Roman" w:cs="Times New Roman"/>
          <w:sz w:val="24"/>
          <w:szCs w:val="24"/>
        </w:rPr>
        <w:t xml:space="preserve">53% от суммы налога (суммы авансовых платежей по налогу) за земельные участки, принадлежащие на праве собственности участникам зоны экономического благоприятствования промышленно-производственного типа </w:t>
      </w:r>
      <w:r>
        <w:rPr>
          <w:rFonts w:ascii="Times New Roman" w:hAnsi="Times New Roman" w:cs="Times New Roman"/>
          <w:sz w:val="24"/>
          <w:szCs w:val="24"/>
        </w:rPr>
        <w:t>«Кузнецкая Слобода»</w:t>
      </w:r>
      <w:r w:rsidRPr="006A350D">
        <w:rPr>
          <w:rFonts w:ascii="Times New Roman" w:hAnsi="Times New Roman" w:cs="Times New Roman"/>
          <w:sz w:val="24"/>
          <w:szCs w:val="24"/>
        </w:rPr>
        <w:t xml:space="preserve"> и находящиеся в ее границах в соответствии с распоряжением Коллегии Администрации Кемеровской области от 25.12.2014 </w:t>
      </w:r>
      <w:r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853-р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 xml:space="preserve">О создании зоны экономического благоприятствования на территории муниципального образования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Новокузнецкий городской округ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96DE8" w:rsidRPr="006A350D" w:rsidRDefault="00096DE8" w:rsidP="00096DE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Выписка из реестра участников зон экономического благоприятствования направляется управлением инвестиционной политики департамента инвестиций и стратегического развития Кемеровской области в налоговый орган по месту нахождения участника зоны экономического благоприятствования промышленно-производственного типа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Кузнецкая Слобода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 xml:space="preserve"> в течение семи календарных дней со дня заключения соглашения о ведении экономической деятельности в зоне экономического благоприятствования промышленно-производственного типа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Кузнецкая Слобода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5.</w:t>
      </w:r>
      <w:r w:rsidR="00BE1697">
        <w:rPr>
          <w:rFonts w:ascii="Times New Roman" w:hAnsi="Times New Roman" w:cs="Times New Roman"/>
          <w:sz w:val="24"/>
          <w:szCs w:val="24"/>
        </w:rPr>
        <w:t>4</w:t>
      </w:r>
      <w:r w:rsidRPr="006A350D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Основаниями для применения льгот, указанных в </w:t>
      </w:r>
      <w:r w:rsidR="00E5410F">
        <w:rPr>
          <w:rFonts w:ascii="Times New Roman" w:hAnsi="Times New Roman" w:cs="Times New Roman"/>
          <w:sz w:val="24"/>
          <w:szCs w:val="24"/>
        </w:rPr>
        <w:t>подпункта</w:t>
      </w:r>
      <w:r w:rsidR="00DD437A">
        <w:rPr>
          <w:rFonts w:ascii="Times New Roman" w:hAnsi="Times New Roman" w:cs="Times New Roman"/>
          <w:sz w:val="24"/>
          <w:szCs w:val="24"/>
        </w:rPr>
        <w:t>х</w:t>
      </w:r>
      <w:r w:rsidR="00E5410F">
        <w:rPr>
          <w:rFonts w:ascii="Times New Roman" w:hAnsi="Times New Roman" w:cs="Times New Roman"/>
          <w:sz w:val="24"/>
          <w:szCs w:val="24"/>
        </w:rPr>
        <w:t xml:space="preserve"> 1</w:t>
      </w:r>
      <w:r w:rsidR="00524B21">
        <w:rPr>
          <w:rFonts w:ascii="Times New Roman" w:hAnsi="Times New Roman" w:cs="Times New Roman"/>
          <w:sz w:val="24"/>
          <w:szCs w:val="24"/>
        </w:rPr>
        <w:t>, 2 и 3 пункта</w:t>
      </w:r>
      <w:r w:rsidRPr="00BD0310">
        <w:rPr>
          <w:rFonts w:ascii="Times New Roman" w:hAnsi="Times New Roman" w:cs="Times New Roman"/>
          <w:sz w:val="24"/>
          <w:szCs w:val="24"/>
        </w:rPr>
        <w:t xml:space="preserve"> </w:t>
      </w:r>
      <w:r w:rsidR="00E5410F">
        <w:rPr>
          <w:rFonts w:ascii="Times New Roman" w:hAnsi="Times New Roman" w:cs="Times New Roman"/>
          <w:sz w:val="24"/>
          <w:szCs w:val="24"/>
        </w:rPr>
        <w:t xml:space="preserve">5.2 </w:t>
      </w:r>
      <w:r w:rsidRPr="006A350D">
        <w:rPr>
          <w:rFonts w:ascii="Times New Roman" w:hAnsi="Times New Roman" w:cs="Times New Roman"/>
          <w:sz w:val="24"/>
          <w:szCs w:val="24"/>
        </w:rPr>
        <w:t xml:space="preserve">настоящего Положения, являются заявление налогоплательщика и документы, подтверждающие его соответствие условиям, установленным </w:t>
      </w:r>
      <w:r w:rsidRPr="00BD0310">
        <w:rPr>
          <w:rFonts w:ascii="Times New Roman" w:hAnsi="Times New Roman" w:cs="Times New Roman"/>
          <w:sz w:val="24"/>
          <w:szCs w:val="24"/>
        </w:rPr>
        <w:t>статьей 4</w:t>
      </w:r>
      <w:r w:rsidRPr="006A350D">
        <w:rPr>
          <w:rFonts w:ascii="Times New Roman" w:hAnsi="Times New Roman" w:cs="Times New Roman"/>
          <w:sz w:val="24"/>
          <w:szCs w:val="24"/>
        </w:rPr>
        <w:t xml:space="preserve"> Федерального закона от 24.07.2007 </w:t>
      </w:r>
      <w:r w:rsidR="00142C72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209-ФЗ </w:t>
      </w:r>
      <w:r w:rsidR="00E5410F"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 w:rsidR="00E5410F"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>, предоставленные в налоговый орган по месту нахождения земельного участка:</w:t>
      </w:r>
      <w:proofErr w:type="gramEnd"/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-</w:t>
      </w:r>
      <w:r w:rsidR="00E5410F">
        <w:rPr>
          <w:rFonts w:ascii="Times New Roman" w:hAnsi="Times New Roman" w:cs="Times New Roman"/>
          <w:sz w:val="24"/>
          <w:szCs w:val="24"/>
        </w:rPr>
        <w:t xml:space="preserve"> </w:t>
      </w:r>
      <w:r w:rsidRPr="006A350D">
        <w:rPr>
          <w:rFonts w:ascii="Times New Roman" w:hAnsi="Times New Roman" w:cs="Times New Roman"/>
          <w:sz w:val="24"/>
          <w:szCs w:val="24"/>
        </w:rPr>
        <w:t xml:space="preserve">налогоплательщиком-организацией - одновременно с налоговой декларацией по налогу в соответствии со </w:t>
      </w:r>
      <w:r w:rsidRPr="00BD0310">
        <w:rPr>
          <w:rFonts w:ascii="Times New Roman" w:hAnsi="Times New Roman" w:cs="Times New Roman"/>
          <w:sz w:val="24"/>
          <w:szCs w:val="24"/>
        </w:rPr>
        <w:t>статьей 398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Налогового кодекса Российской Федерации;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lastRenderedPageBreak/>
        <w:t>-</w:t>
      </w:r>
      <w:r w:rsidR="00E5410F">
        <w:rPr>
          <w:rFonts w:ascii="Times New Roman" w:hAnsi="Times New Roman" w:cs="Times New Roman"/>
          <w:sz w:val="24"/>
          <w:szCs w:val="24"/>
        </w:rPr>
        <w:t xml:space="preserve"> </w:t>
      </w:r>
      <w:r w:rsidRPr="006A350D">
        <w:rPr>
          <w:rFonts w:ascii="Times New Roman" w:hAnsi="Times New Roman" w:cs="Times New Roman"/>
          <w:sz w:val="24"/>
          <w:szCs w:val="24"/>
        </w:rPr>
        <w:t>налогоплательщиком - физическим лицом - не позднее 1 февраля года, следующего за истекшим налоговым периодом.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Вновь созданные организации или вновь зарегистрированные индивидуальные предприниматели и крестьянские (фермерские) хозяйства могут воспользоваться льготами, указанными в </w:t>
      </w:r>
      <w:r w:rsidR="00E5410F">
        <w:rPr>
          <w:rFonts w:ascii="Times New Roman" w:hAnsi="Times New Roman" w:cs="Times New Roman"/>
          <w:sz w:val="24"/>
          <w:szCs w:val="24"/>
        </w:rPr>
        <w:t xml:space="preserve">подпунктах </w:t>
      </w:r>
      <w:r w:rsidR="00572678">
        <w:rPr>
          <w:rFonts w:ascii="Times New Roman" w:hAnsi="Times New Roman" w:cs="Times New Roman"/>
          <w:sz w:val="24"/>
          <w:szCs w:val="24"/>
        </w:rPr>
        <w:t>1-3</w:t>
      </w:r>
      <w:r w:rsidR="00E5410F">
        <w:rPr>
          <w:rFonts w:ascii="Times New Roman" w:hAnsi="Times New Roman" w:cs="Times New Roman"/>
          <w:sz w:val="24"/>
          <w:szCs w:val="24"/>
        </w:rPr>
        <w:t xml:space="preserve"> </w:t>
      </w:r>
      <w:r w:rsidRPr="00BD0310">
        <w:rPr>
          <w:rFonts w:ascii="Times New Roman" w:hAnsi="Times New Roman" w:cs="Times New Roman"/>
          <w:sz w:val="24"/>
          <w:szCs w:val="24"/>
        </w:rPr>
        <w:t>пункта 5.2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настоящего Положения, на основании заявления в налоговый орган по месту нахождения земельного участка, если их показатели средней численности работников, выручки от реализации товаров (работ, услуг) или балансовой стоимости активов (остаточной стоимости основных средств и нематериальных активов) за период, прошедший</w:t>
      </w:r>
      <w:proofErr w:type="gramEnd"/>
      <w:r w:rsidRPr="006A350D">
        <w:rPr>
          <w:rFonts w:ascii="Times New Roman" w:hAnsi="Times New Roman" w:cs="Times New Roman"/>
          <w:sz w:val="24"/>
          <w:szCs w:val="24"/>
        </w:rPr>
        <w:t xml:space="preserve"> со дня их государственной регистрации, не превышают предельные значения, установленные </w:t>
      </w:r>
      <w:r w:rsidRPr="00BD0310">
        <w:rPr>
          <w:rFonts w:ascii="Times New Roman" w:hAnsi="Times New Roman" w:cs="Times New Roman"/>
          <w:sz w:val="24"/>
          <w:szCs w:val="24"/>
        </w:rPr>
        <w:t>в пунктах 2 и 3 части 1 статьи 4</w:t>
      </w:r>
      <w:r w:rsidRPr="006A350D">
        <w:rPr>
          <w:rFonts w:ascii="Times New Roman" w:hAnsi="Times New Roman" w:cs="Times New Roman"/>
          <w:sz w:val="24"/>
          <w:szCs w:val="24"/>
        </w:rPr>
        <w:t xml:space="preserve"> Федерального закона от 24.07.2007 </w:t>
      </w:r>
      <w:r w:rsidR="00142C72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209-ФЗ </w:t>
      </w:r>
      <w:r w:rsidR="00E5410F">
        <w:rPr>
          <w:rFonts w:ascii="Times New Roman" w:hAnsi="Times New Roman" w:cs="Times New Roman"/>
          <w:sz w:val="24"/>
          <w:szCs w:val="24"/>
        </w:rPr>
        <w:t>«</w:t>
      </w:r>
      <w:r w:rsidRPr="006A350D">
        <w:rPr>
          <w:rFonts w:ascii="Times New Roman" w:hAnsi="Times New Roman" w:cs="Times New Roman"/>
          <w:sz w:val="24"/>
          <w:szCs w:val="24"/>
        </w:rPr>
        <w:t>О развитии малого и среднего предпринимательства в Российской Федерации</w:t>
      </w:r>
      <w:r w:rsidR="00E5410F">
        <w:rPr>
          <w:rFonts w:ascii="Times New Roman" w:hAnsi="Times New Roman" w:cs="Times New Roman"/>
          <w:sz w:val="24"/>
          <w:szCs w:val="24"/>
        </w:rPr>
        <w:t>»</w:t>
      </w:r>
      <w:r w:rsidRPr="006A350D">
        <w:rPr>
          <w:rFonts w:ascii="Times New Roman" w:hAnsi="Times New Roman" w:cs="Times New Roman"/>
          <w:sz w:val="24"/>
          <w:szCs w:val="24"/>
        </w:rPr>
        <w:t>.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В случае выявления налоговым органом недостоверных сведений, предоставленных налогоплательщиком для получения указанн</w:t>
      </w:r>
      <w:r w:rsidR="00B8687B">
        <w:rPr>
          <w:rFonts w:ascii="Times New Roman" w:hAnsi="Times New Roman" w:cs="Times New Roman"/>
          <w:sz w:val="24"/>
          <w:szCs w:val="24"/>
        </w:rPr>
        <w:t>ых</w:t>
      </w:r>
      <w:r w:rsidRPr="006A350D">
        <w:rPr>
          <w:rFonts w:ascii="Times New Roman" w:hAnsi="Times New Roman" w:cs="Times New Roman"/>
          <w:sz w:val="24"/>
          <w:szCs w:val="24"/>
        </w:rPr>
        <w:t xml:space="preserve"> льгот, льгот</w:t>
      </w:r>
      <w:r w:rsidR="00B8687B">
        <w:rPr>
          <w:rFonts w:ascii="Times New Roman" w:hAnsi="Times New Roman" w:cs="Times New Roman"/>
          <w:sz w:val="24"/>
          <w:szCs w:val="24"/>
        </w:rPr>
        <w:t>ы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не предоставля</w:t>
      </w:r>
      <w:r w:rsidR="00B8687B">
        <w:rPr>
          <w:rFonts w:ascii="Times New Roman" w:hAnsi="Times New Roman" w:cs="Times New Roman"/>
          <w:sz w:val="24"/>
          <w:szCs w:val="24"/>
        </w:rPr>
        <w:t>ю</w:t>
      </w:r>
      <w:r w:rsidRPr="006A350D">
        <w:rPr>
          <w:rFonts w:ascii="Times New Roman" w:hAnsi="Times New Roman" w:cs="Times New Roman"/>
          <w:sz w:val="24"/>
          <w:szCs w:val="24"/>
        </w:rPr>
        <w:t>тся.</w:t>
      </w:r>
    </w:p>
    <w:p w:rsidR="00A07EDF" w:rsidRPr="00BD0310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BD0310">
        <w:rPr>
          <w:rFonts w:ascii="Times New Roman" w:hAnsi="Times New Roman" w:cs="Times New Roman"/>
          <w:sz w:val="24"/>
          <w:szCs w:val="24"/>
        </w:rPr>
        <w:t xml:space="preserve">Льготы, установленные </w:t>
      </w:r>
      <w:r w:rsidR="00B8687B">
        <w:rPr>
          <w:rFonts w:ascii="Times New Roman" w:hAnsi="Times New Roman" w:cs="Times New Roman"/>
          <w:sz w:val="24"/>
          <w:szCs w:val="24"/>
        </w:rPr>
        <w:t xml:space="preserve">подпунктами </w:t>
      </w:r>
      <w:r w:rsidR="00572678">
        <w:rPr>
          <w:rFonts w:ascii="Times New Roman" w:hAnsi="Times New Roman" w:cs="Times New Roman"/>
          <w:sz w:val="24"/>
          <w:szCs w:val="24"/>
        </w:rPr>
        <w:t>1-3</w:t>
      </w:r>
      <w:r w:rsidR="00B8687B">
        <w:rPr>
          <w:rFonts w:ascii="Times New Roman" w:hAnsi="Times New Roman" w:cs="Times New Roman"/>
          <w:sz w:val="24"/>
          <w:szCs w:val="24"/>
        </w:rPr>
        <w:t xml:space="preserve"> пункта </w:t>
      </w:r>
      <w:r w:rsidRPr="00BD0310">
        <w:rPr>
          <w:rFonts w:ascii="Times New Roman" w:hAnsi="Times New Roman" w:cs="Times New Roman"/>
          <w:sz w:val="24"/>
          <w:szCs w:val="24"/>
        </w:rPr>
        <w:t>5.2 настоящего Положения, являются мерой поддержки субъектов малого и среднего предпринимательства и могут быть предоставлены непрерывно в течение пяти налоговых периодов.</w:t>
      </w:r>
    </w:p>
    <w:p w:rsidR="00A07EDF" w:rsidRPr="00BD0310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224"/>
      <w:bookmarkEnd w:id="4"/>
      <w:r w:rsidRPr="00BD0310">
        <w:rPr>
          <w:rFonts w:ascii="Times New Roman" w:hAnsi="Times New Roman" w:cs="Times New Roman"/>
          <w:sz w:val="24"/>
          <w:szCs w:val="24"/>
        </w:rPr>
        <w:t>5.</w:t>
      </w:r>
      <w:r w:rsidR="00BE1697">
        <w:rPr>
          <w:rFonts w:ascii="Times New Roman" w:hAnsi="Times New Roman" w:cs="Times New Roman"/>
          <w:sz w:val="24"/>
          <w:szCs w:val="24"/>
        </w:rPr>
        <w:t>5</w:t>
      </w:r>
      <w:r w:rsidRPr="00BD0310">
        <w:rPr>
          <w:rFonts w:ascii="Times New Roman" w:hAnsi="Times New Roman" w:cs="Times New Roman"/>
          <w:sz w:val="24"/>
          <w:szCs w:val="24"/>
        </w:rPr>
        <w:t>. Уменьшение налоговой базы на не облагаемую налогом сумму, установленную пунктом 5 статьи 391 Налогового кодекса Российской Федерации, производ</w:t>
      </w:r>
      <w:r w:rsidR="00BE1697">
        <w:rPr>
          <w:rFonts w:ascii="Times New Roman" w:hAnsi="Times New Roman" w:cs="Times New Roman"/>
          <w:sz w:val="24"/>
          <w:szCs w:val="24"/>
        </w:rPr>
        <w:t>и</w:t>
      </w:r>
      <w:r w:rsidRPr="00BD0310">
        <w:rPr>
          <w:rFonts w:ascii="Times New Roman" w:hAnsi="Times New Roman" w:cs="Times New Roman"/>
          <w:sz w:val="24"/>
          <w:szCs w:val="24"/>
        </w:rPr>
        <w:t>тся на основании документов, подтверждающих право на уменьшение налоговой базы</w:t>
      </w:r>
      <w:r w:rsidR="00BE1697">
        <w:rPr>
          <w:rFonts w:ascii="Times New Roman" w:hAnsi="Times New Roman" w:cs="Times New Roman"/>
          <w:sz w:val="24"/>
          <w:szCs w:val="24"/>
        </w:rPr>
        <w:t xml:space="preserve">, </w:t>
      </w:r>
      <w:r w:rsidRPr="00BD0310">
        <w:rPr>
          <w:rFonts w:ascii="Times New Roman" w:hAnsi="Times New Roman" w:cs="Times New Roman"/>
          <w:sz w:val="24"/>
          <w:szCs w:val="24"/>
        </w:rPr>
        <w:t>представляемых налогоплательщик</w:t>
      </w:r>
      <w:r w:rsidR="00BE1697">
        <w:rPr>
          <w:rFonts w:ascii="Times New Roman" w:hAnsi="Times New Roman" w:cs="Times New Roman"/>
          <w:sz w:val="24"/>
          <w:szCs w:val="24"/>
        </w:rPr>
        <w:t>ом</w:t>
      </w:r>
      <w:r w:rsidRPr="00BD0310">
        <w:rPr>
          <w:rFonts w:ascii="Times New Roman" w:hAnsi="Times New Roman" w:cs="Times New Roman"/>
          <w:sz w:val="24"/>
          <w:szCs w:val="24"/>
        </w:rPr>
        <w:t xml:space="preserve"> в налоговый орган </w:t>
      </w:r>
      <w:r w:rsidRPr="00EA3466">
        <w:rPr>
          <w:rFonts w:ascii="Times New Roman" w:hAnsi="Times New Roman" w:cs="Times New Roman"/>
          <w:sz w:val="24"/>
          <w:szCs w:val="24"/>
        </w:rPr>
        <w:t>по своему выбору.</w:t>
      </w:r>
      <w:r w:rsidRPr="00BD031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17983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5.</w:t>
      </w:r>
      <w:r w:rsidR="00BE1697">
        <w:rPr>
          <w:rFonts w:ascii="Times New Roman" w:hAnsi="Times New Roman" w:cs="Times New Roman"/>
          <w:sz w:val="24"/>
          <w:szCs w:val="24"/>
        </w:rPr>
        <w:t>6</w:t>
      </w:r>
      <w:r w:rsidRPr="006A350D">
        <w:rPr>
          <w:rFonts w:ascii="Times New Roman" w:hAnsi="Times New Roman" w:cs="Times New Roman"/>
          <w:sz w:val="24"/>
          <w:szCs w:val="24"/>
        </w:rPr>
        <w:t xml:space="preserve">. </w:t>
      </w:r>
      <w:r w:rsidR="00BE1697">
        <w:rPr>
          <w:rFonts w:ascii="Times New Roman" w:hAnsi="Times New Roman" w:cs="Times New Roman"/>
          <w:sz w:val="24"/>
          <w:szCs w:val="24"/>
        </w:rPr>
        <w:t>Н</w:t>
      </w:r>
      <w:r w:rsidRPr="006A350D">
        <w:rPr>
          <w:rFonts w:ascii="Times New Roman" w:hAnsi="Times New Roman" w:cs="Times New Roman"/>
          <w:sz w:val="24"/>
          <w:szCs w:val="24"/>
        </w:rPr>
        <w:t>алогоплательщик</w:t>
      </w:r>
      <w:r w:rsidR="00BE1697">
        <w:rPr>
          <w:rFonts w:ascii="Times New Roman" w:hAnsi="Times New Roman" w:cs="Times New Roman"/>
          <w:sz w:val="24"/>
          <w:szCs w:val="24"/>
        </w:rPr>
        <w:t>и</w:t>
      </w:r>
      <w:r w:rsidRPr="006A350D">
        <w:rPr>
          <w:rFonts w:ascii="Times New Roman" w:hAnsi="Times New Roman" w:cs="Times New Roman"/>
          <w:sz w:val="24"/>
          <w:szCs w:val="24"/>
        </w:rPr>
        <w:t xml:space="preserve"> - физическ</w:t>
      </w:r>
      <w:r w:rsidR="00BE1697">
        <w:rPr>
          <w:rFonts w:ascii="Times New Roman" w:hAnsi="Times New Roman" w:cs="Times New Roman"/>
          <w:sz w:val="24"/>
          <w:szCs w:val="24"/>
        </w:rPr>
        <w:t>ие</w:t>
      </w:r>
      <w:r w:rsidRPr="006A350D">
        <w:rPr>
          <w:rFonts w:ascii="Times New Roman" w:hAnsi="Times New Roman" w:cs="Times New Roman"/>
          <w:sz w:val="24"/>
          <w:szCs w:val="24"/>
        </w:rPr>
        <w:t xml:space="preserve"> лица</w:t>
      </w:r>
      <w:r w:rsidR="00BE1697">
        <w:rPr>
          <w:rFonts w:ascii="Times New Roman" w:hAnsi="Times New Roman" w:cs="Times New Roman"/>
          <w:sz w:val="24"/>
          <w:szCs w:val="24"/>
        </w:rPr>
        <w:t>, имеющие</w:t>
      </w:r>
      <w:r w:rsidRPr="006A350D">
        <w:rPr>
          <w:rFonts w:ascii="Times New Roman" w:hAnsi="Times New Roman" w:cs="Times New Roman"/>
          <w:sz w:val="24"/>
          <w:szCs w:val="24"/>
        </w:rPr>
        <w:t xml:space="preserve"> прав</w:t>
      </w:r>
      <w:r w:rsidR="00BE1697">
        <w:rPr>
          <w:rFonts w:ascii="Times New Roman" w:hAnsi="Times New Roman" w:cs="Times New Roman"/>
          <w:sz w:val="24"/>
          <w:szCs w:val="24"/>
        </w:rPr>
        <w:t>о</w:t>
      </w:r>
      <w:r w:rsidRPr="006A350D">
        <w:rPr>
          <w:rFonts w:ascii="Times New Roman" w:hAnsi="Times New Roman" w:cs="Times New Roman"/>
          <w:sz w:val="24"/>
          <w:szCs w:val="24"/>
        </w:rPr>
        <w:t xml:space="preserve"> на налогов</w:t>
      </w:r>
      <w:r w:rsidR="00517983">
        <w:rPr>
          <w:rFonts w:ascii="Times New Roman" w:hAnsi="Times New Roman" w:cs="Times New Roman"/>
          <w:sz w:val="24"/>
          <w:szCs w:val="24"/>
        </w:rPr>
        <w:t>ые</w:t>
      </w:r>
      <w:r w:rsidRPr="006A350D">
        <w:rPr>
          <w:rFonts w:ascii="Times New Roman" w:hAnsi="Times New Roman" w:cs="Times New Roman"/>
          <w:sz w:val="24"/>
          <w:szCs w:val="24"/>
        </w:rPr>
        <w:t xml:space="preserve"> льгот</w:t>
      </w:r>
      <w:r w:rsidR="00517983">
        <w:rPr>
          <w:rFonts w:ascii="Times New Roman" w:hAnsi="Times New Roman" w:cs="Times New Roman"/>
          <w:sz w:val="24"/>
          <w:szCs w:val="24"/>
        </w:rPr>
        <w:t>ы,</w:t>
      </w:r>
      <w:r w:rsidRPr="006A350D">
        <w:rPr>
          <w:rFonts w:ascii="Times New Roman" w:hAnsi="Times New Roman" w:cs="Times New Roman"/>
          <w:sz w:val="24"/>
          <w:szCs w:val="24"/>
        </w:rPr>
        <w:t xml:space="preserve"> </w:t>
      </w:r>
      <w:r w:rsidR="00517983">
        <w:rPr>
          <w:rFonts w:ascii="Times New Roman" w:hAnsi="Times New Roman" w:cs="Times New Roman"/>
          <w:sz w:val="24"/>
          <w:szCs w:val="24"/>
        </w:rPr>
        <w:t xml:space="preserve">представляют заявление о предоставлении льготы и документы, подтверждающие право налогоплательщика на налоговую льготу, в налоговый орган по своему выбору. 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5.</w:t>
      </w:r>
      <w:r w:rsidR="00517983">
        <w:rPr>
          <w:rFonts w:ascii="Times New Roman" w:hAnsi="Times New Roman" w:cs="Times New Roman"/>
          <w:sz w:val="24"/>
          <w:szCs w:val="24"/>
        </w:rPr>
        <w:t>7</w:t>
      </w:r>
      <w:r w:rsidRPr="006A350D">
        <w:rPr>
          <w:rFonts w:ascii="Times New Roman" w:hAnsi="Times New Roman" w:cs="Times New Roman"/>
          <w:sz w:val="24"/>
          <w:szCs w:val="24"/>
        </w:rPr>
        <w:t>. Налогоплательщики-организации представляют документы, подтверждающие право на налоговую льготу, одновременно с расчетами сумм по авансовым платежам по налогу и налоговыми декларациями.</w:t>
      </w:r>
    </w:p>
    <w:p w:rsidR="009A3FCB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5.8. </w:t>
      </w:r>
      <w:proofErr w:type="gramStart"/>
      <w:r w:rsidRPr="006A350D">
        <w:rPr>
          <w:rFonts w:ascii="Times New Roman" w:hAnsi="Times New Roman" w:cs="Times New Roman"/>
          <w:sz w:val="24"/>
          <w:szCs w:val="24"/>
        </w:rPr>
        <w:t xml:space="preserve">Право на налоговые льготы имеют налогоплательщики при условии их постановки на учет в налоговых органах города Новокузнецка по месту нахождения </w:t>
      </w:r>
      <w:r w:rsidR="00B8687B">
        <w:rPr>
          <w:rFonts w:ascii="Times New Roman" w:hAnsi="Times New Roman" w:cs="Times New Roman"/>
          <w:sz w:val="24"/>
          <w:szCs w:val="24"/>
        </w:rPr>
        <w:t xml:space="preserve">налогоплательщика - </w:t>
      </w:r>
      <w:r w:rsidRPr="006A350D">
        <w:rPr>
          <w:rFonts w:ascii="Times New Roman" w:hAnsi="Times New Roman" w:cs="Times New Roman"/>
          <w:sz w:val="24"/>
          <w:szCs w:val="24"/>
        </w:rPr>
        <w:t xml:space="preserve">организации, месту жительства </w:t>
      </w:r>
      <w:r w:rsidR="00B8687B">
        <w:rPr>
          <w:rFonts w:ascii="Times New Roman" w:hAnsi="Times New Roman" w:cs="Times New Roman"/>
          <w:sz w:val="24"/>
          <w:szCs w:val="24"/>
        </w:rPr>
        <w:t xml:space="preserve">налогоплательщика - </w:t>
      </w:r>
      <w:r w:rsidRPr="006A350D">
        <w:rPr>
          <w:rFonts w:ascii="Times New Roman" w:hAnsi="Times New Roman" w:cs="Times New Roman"/>
          <w:sz w:val="24"/>
          <w:szCs w:val="24"/>
        </w:rPr>
        <w:t>физического лица в соответствии с законод</w:t>
      </w:r>
      <w:r w:rsidR="00B8687B">
        <w:rPr>
          <w:rFonts w:ascii="Times New Roman" w:hAnsi="Times New Roman" w:cs="Times New Roman"/>
          <w:sz w:val="24"/>
          <w:szCs w:val="24"/>
        </w:rPr>
        <w:t xml:space="preserve">ательством Российской Федерации </w:t>
      </w:r>
      <w:r w:rsidR="009A3FCB">
        <w:rPr>
          <w:rFonts w:ascii="Times New Roman" w:hAnsi="Times New Roman" w:cs="Times New Roman"/>
          <w:sz w:val="24"/>
          <w:szCs w:val="24"/>
        </w:rPr>
        <w:t>в отношении земельных участков,</w:t>
      </w:r>
      <w:r w:rsidR="00517983">
        <w:rPr>
          <w:rFonts w:ascii="Times New Roman" w:hAnsi="Times New Roman" w:cs="Times New Roman"/>
          <w:sz w:val="24"/>
          <w:szCs w:val="24"/>
        </w:rPr>
        <w:t xml:space="preserve"> кадастровая </w:t>
      </w:r>
      <w:r w:rsidR="009A3FCB">
        <w:rPr>
          <w:rFonts w:ascii="Times New Roman" w:hAnsi="Times New Roman" w:cs="Times New Roman"/>
          <w:sz w:val="24"/>
          <w:szCs w:val="24"/>
        </w:rPr>
        <w:t xml:space="preserve">стоимость которых определена в соответствии с государственной </w:t>
      </w:r>
      <w:r w:rsidR="00517983">
        <w:rPr>
          <w:rFonts w:ascii="Times New Roman" w:hAnsi="Times New Roman" w:cs="Times New Roman"/>
          <w:sz w:val="24"/>
          <w:szCs w:val="24"/>
        </w:rPr>
        <w:t xml:space="preserve">кадастровой </w:t>
      </w:r>
      <w:r w:rsidR="009A3FCB">
        <w:rPr>
          <w:rFonts w:ascii="Times New Roman" w:hAnsi="Times New Roman" w:cs="Times New Roman"/>
          <w:sz w:val="24"/>
          <w:szCs w:val="24"/>
        </w:rPr>
        <w:t xml:space="preserve">оценкой земель и утверждена соответствующим постановлением Коллегии Администрации </w:t>
      </w:r>
      <w:r w:rsidR="00E638D0">
        <w:rPr>
          <w:rFonts w:ascii="Times New Roman" w:hAnsi="Times New Roman" w:cs="Times New Roman"/>
          <w:sz w:val="24"/>
          <w:szCs w:val="24"/>
        </w:rPr>
        <w:t>Кемеровской области.</w:t>
      </w:r>
      <w:proofErr w:type="gramEnd"/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5.9. </w:t>
      </w:r>
      <w:r w:rsidR="0040787C">
        <w:rPr>
          <w:rFonts w:ascii="Times New Roman" w:hAnsi="Times New Roman" w:cs="Times New Roman"/>
          <w:sz w:val="24"/>
          <w:szCs w:val="24"/>
        </w:rPr>
        <w:t>Налогоплательщику, имеющем</w:t>
      </w:r>
      <w:r w:rsidR="00517983">
        <w:rPr>
          <w:rFonts w:ascii="Times New Roman" w:hAnsi="Times New Roman" w:cs="Times New Roman"/>
          <w:sz w:val="24"/>
          <w:szCs w:val="24"/>
        </w:rPr>
        <w:t>у</w:t>
      </w:r>
      <w:r w:rsidR="00B8687B">
        <w:rPr>
          <w:rFonts w:ascii="Times New Roman" w:hAnsi="Times New Roman" w:cs="Times New Roman"/>
          <w:sz w:val="24"/>
          <w:szCs w:val="24"/>
        </w:rPr>
        <w:t xml:space="preserve"> в соответствии с настоящим Положением</w:t>
      </w:r>
      <w:r w:rsidR="0040787C">
        <w:rPr>
          <w:rFonts w:ascii="Times New Roman" w:hAnsi="Times New Roman" w:cs="Times New Roman"/>
          <w:sz w:val="24"/>
          <w:szCs w:val="24"/>
        </w:rPr>
        <w:t xml:space="preserve"> право на </w:t>
      </w:r>
      <w:r w:rsidR="00B8687B">
        <w:rPr>
          <w:rFonts w:ascii="Times New Roman" w:hAnsi="Times New Roman" w:cs="Times New Roman"/>
          <w:sz w:val="24"/>
          <w:szCs w:val="24"/>
        </w:rPr>
        <w:t xml:space="preserve">налоговые </w:t>
      </w:r>
      <w:r w:rsidR="0040787C">
        <w:rPr>
          <w:rFonts w:ascii="Times New Roman" w:hAnsi="Times New Roman" w:cs="Times New Roman"/>
          <w:sz w:val="24"/>
          <w:szCs w:val="24"/>
        </w:rPr>
        <w:t xml:space="preserve">льготы по нескольким основаниям, </w:t>
      </w:r>
      <w:r w:rsidR="00B8687B">
        <w:rPr>
          <w:rFonts w:ascii="Times New Roman" w:hAnsi="Times New Roman" w:cs="Times New Roman"/>
          <w:sz w:val="24"/>
          <w:szCs w:val="24"/>
        </w:rPr>
        <w:t xml:space="preserve">налоговая </w:t>
      </w:r>
      <w:r w:rsidR="0040787C">
        <w:rPr>
          <w:rFonts w:ascii="Times New Roman" w:hAnsi="Times New Roman" w:cs="Times New Roman"/>
          <w:sz w:val="24"/>
          <w:szCs w:val="24"/>
        </w:rPr>
        <w:t>льгота предоставляется только по одному из оснований по выбору налогоплательщика.</w:t>
      </w:r>
    </w:p>
    <w:p w:rsidR="00A07EDF" w:rsidRPr="006A350D" w:rsidRDefault="00A07EDF" w:rsidP="00A07ED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6. Порядок предоставление сведений о кадастровой стоимости</w:t>
      </w:r>
    </w:p>
    <w:p w:rsidR="00A07EDF" w:rsidRPr="006A350D" w:rsidRDefault="00A07EDF" w:rsidP="00A07ED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земельных участков налогоплательщикам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6.1. Сведения о кадастровой стоимости земельных участков для целей налогообложения предоставляются налогоплательщикам в порядке, определенном </w:t>
      </w:r>
      <w:r w:rsidR="008426F7">
        <w:rPr>
          <w:rFonts w:ascii="Times New Roman" w:hAnsi="Times New Roman" w:cs="Times New Roman"/>
          <w:sz w:val="24"/>
          <w:szCs w:val="24"/>
        </w:rPr>
        <w:t>у</w:t>
      </w:r>
      <w:r w:rsidR="00517983">
        <w:rPr>
          <w:rFonts w:ascii="Times New Roman" w:hAnsi="Times New Roman" w:cs="Times New Roman"/>
          <w:sz w:val="24"/>
          <w:szCs w:val="24"/>
        </w:rPr>
        <w:t xml:space="preserve">полномоченным Правительством Российской Федерации </w:t>
      </w:r>
      <w:r w:rsidR="008426F7">
        <w:rPr>
          <w:rFonts w:ascii="Times New Roman" w:hAnsi="Times New Roman" w:cs="Times New Roman"/>
          <w:sz w:val="24"/>
          <w:szCs w:val="24"/>
        </w:rPr>
        <w:t xml:space="preserve">федеральным </w:t>
      </w:r>
      <w:r w:rsidR="00517983">
        <w:rPr>
          <w:rFonts w:ascii="Times New Roman" w:hAnsi="Times New Roman" w:cs="Times New Roman"/>
          <w:sz w:val="24"/>
          <w:szCs w:val="24"/>
        </w:rPr>
        <w:t>органом исполнительной власти.</w:t>
      </w:r>
    </w:p>
    <w:p w:rsidR="00517983" w:rsidRDefault="00517983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8687B" w:rsidRDefault="00B8687B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Default="00A07EDF" w:rsidP="00A07ED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</w:t>
      </w:r>
    </w:p>
    <w:p w:rsidR="00A07EDF" w:rsidRDefault="00A07EDF" w:rsidP="00A07EDF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Новокузнецкого городского Совета </w:t>
      </w:r>
    </w:p>
    <w:p w:rsidR="00E657D9" w:rsidRDefault="00A07EDF" w:rsidP="008E65D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народных депутатов                                                                                            О.А.Масюков</w:t>
      </w:r>
    </w:p>
    <w:p w:rsidR="00E638D0" w:rsidRDefault="00E638D0" w:rsidP="00A07ED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</w:p>
    <w:p w:rsidR="00C81CFF" w:rsidRDefault="00C81CFF">
      <w:pPr>
        <w:rPr>
          <w:rFonts w:ascii="Times New Roman" w:eastAsia="SimSu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07EDF" w:rsidRPr="006A350D" w:rsidRDefault="00A07EDF" w:rsidP="00A07ED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lastRenderedPageBreak/>
        <w:t xml:space="preserve">Приложение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к Положению о земельном налоге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на территории города Новокузнецка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B8687B" w:rsidRDefault="00B8687B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bookmarkStart w:id="5" w:name="P264"/>
      <w:bookmarkEnd w:id="5"/>
      <w:r w:rsidRPr="00B8687B">
        <w:rPr>
          <w:rFonts w:ascii="Times New Roman" w:hAnsi="Times New Roman" w:cs="Times New Roman"/>
          <w:b w:val="0"/>
          <w:sz w:val="24"/>
          <w:szCs w:val="24"/>
        </w:rPr>
        <w:t>Налоговые ставки</w:t>
      </w:r>
    </w:p>
    <w:p w:rsidR="00A07EDF" w:rsidRPr="00B8687B" w:rsidRDefault="00B8687B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п</w:t>
      </w:r>
      <w:r w:rsidRPr="00B8687B">
        <w:rPr>
          <w:rFonts w:ascii="Times New Roman" w:hAnsi="Times New Roman" w:cs="Times New Roman"/>
          <w:b w:val="0"/>
          <w:sz w:val="24"/>
          <w:szCs w:val="24"/>
        </w:rPr>
        <w:t>о видам разрешенного использования земельных участков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737"/>
        <w:gridCol w:w="6746"/>
        <w:gridCol w:w="1935"/>
      </w:tblGrid>
      <w:tr w:rsidR="00A07EDF" w:rsidRPr="006A350D" w:rsidTr="00796812">
        <w:trPr>
          <w:trHeight w:val="516"/>
        </w:trPr>
        <w:tc>
          <w:tcPr>
            <w:tcW w:w="737" w:type="dxa"/>
          </w:tcPr>
          <w:p w:rsidR="00A07EDF" w:rsidRPr="006A350D" w:rsidRDefault="00517983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="00A07EDF" w:rsidRPr="006A35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="00A07EDF" w:rsidRPr="006A35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="00A07EDF" w:rsidRPr="006A350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A07EDF" w:rsidRPr="006A35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6746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Виды разрешенного использования земельных участков</w:t>
            </w:r>
          </w:p>
        </w:tc>
        <w:tc>
          <w:tcPr>
            <w:tcW w:w="1935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Налоговая ставка, %</w:t>
            </w:r>
          </w:p>
        </w:tc>
      </w:tr>
      <w:tr w:rsidR="00A07EDF" w:rsidRPr="006A350D" w:rsidTr="005810FF">
        <w:tc>
          <w:tcPr>
            <w:tcW w:w="737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746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Земельные участки, занятые жилищным фондом (за исключением доли в праве на земельный участок, приходящийся на объект, не относящийся к жилищному фонду) или приобретенные (предоставленные) для жилищного строительства</w:t>
            </w:r>
          </w:p>
        </w:tc>
        <w:tc>
          <w:tcPr>
            <w:tcW w:w="1935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  <w:p w:rsidR="00E638D0" w:rsidRPr="005810FF" w:rsidRDefault="00E638D0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5810FF">
        <w:trPr>
          <w:trHeight w:val="1691"/>
        </w:trPr>
        <w:tc>
          <w:tcPr>
            <w:tcW w:w="737" w:type="dxa"/>
            <w:shd w:val="clear" w:color="auto" w:fill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746" w:type="dxa"/>
            <w:shd w:val="clear" w:color="auto" w:fill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занятые объектами инженерной инфраструктуры жилищно-коммунального комплекса (за исключением доли в праве на земельный участок, приходящийся на объект, не относящийся к объектам инженерной инфраструктуры жилищно-коммунального комплекса)</w:t>
            </w:r>
          </w:p>
        </w:tc>
        <w:tc>
          <w:tcPr>
            <w:tcW w:w="1935" w:type="dxa"/>
            <w:shd w:val="clear" w:color="auto" w:fill="auto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A07EDF" w:rsidRPr="006A350D" w:rsidTr="005810FF">
        <w:tc>
          <w:tcPr>
            <w:tcW w:w="737" w:type="dxa"/>
            <w:shd w:val="clear" w:color="auto" w:fill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746" w:type="dxa"/>
            <w:shd w:val="clear" w:color="auto" w:fill="auto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приобретенные (предоставленные) для личного подсобного хозяйства, садоводства, огородничества или животноводства, а также дачного хозяйства</w:t>
            </w:r>
          </w:p>
        </w:tc>
        <w:tc>
          <w:tcPr>
            <w:tcW w:w="1935" w:type="dxa"/>
            <w:shd w:val="clear" w:color="auto" w:fill="auto"/>
          </w:tcPr>
          <w:p w:rsidR="00A07EDF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0,1</w:t>
            </w:r>
          </w:p>
          <w:p w:rsidR="00E638D0" w:rsidRPr="006A350D" w:rsidRDefault="00E638D0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B8687B">
        <w:tblPrEx>
          <w:tblBorders>
            <w:insideH w:val="nil"/>
          </w:tblBorders>
        </w:tblPrEx>
        <w:tc>
          <w:tcPr>
            <w:tcW w:w="737" w:type="dxa"/>
            <w:tcBorders>
              <w:bottom w:val="nil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746" w:type="dxa"/>
            <w:tcBorders>
              <w:bottom w:val="nil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гаражей и автостоянок</w:t>
            </w:r>
          </w:p>
        </w:tc>
        <w:tc>
          <w:tcPr>
            <w:tcW w:w="1935" w:type="dxa"/>
            <w:tcBorders>
              <w:bottom w:val="nil"/>
            </w:tcBorders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07EDF" w:rsidRPr="006A350D" w:rsidTr="00796812">
        <w:trPr>
          <w:trHeight w:val="532"/>
        </w:trPr>
        <w:tc>
          <w:tcPr>
            <w:tcW w:w="737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674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объектов торговли, общественного питания и бытового обслуживания</w:t>
            </w:r>
          </w:p>
        </w:tc>
        <w:tc>
          <w:tcPr>
            <w:tcW w:w="1935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07EDF" w:rsidRPr="006A350D" w:rsidTr="00B8687B">
        <w:tc>
          <w:tcPr>
            <w:tcW w:w="737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674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гостиниц</w:t>
            </w:r>
          </w:p>
        </w:tc>
        <w:tc>
          <w:tcPr>
            <w:tcW w:w="1935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07EDF" w:rsidRPr="006A350D" w:rsidTr="00B8687B">
        <w:tc>
          <w:tcPr>
            <w:tcW w:w="737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674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административных и офисных зданий, объектов образования, науки, здравоохранения, культуры, физической культуры и спорта, органов местного самоуправления, социальной защиты населения</w:t>
            </w:r>
          </w:p>
        </w:tc>
        <w:tc>
          <w:tcPr>
            <w:tcW w:w="1935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5810FF">
        <w:tc>
          <w:tcPr>
            <w:tcW w:w="737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7.1.</w:t>
            </w:r>
          </w:p>
        </w:tc>
        <w:tc>
          <w:tcPr>
            <w:tcW w:w="6746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объектов образования, науки, здравоохранения, культуры, органов местного самоуправления, а также земельные участки, предназначенные для размещения объектов социальной защиты населения, физической культуры и спорта, находящихся в муниципальной собственности</w:t>
            </w:r>
          </w:p>
        </w:tc>
        <w:tc>
          <w:tcPr>
            <w:tcW w:w="1935" w:type="dxa"/>
            <w:shd w:val="clear" w:color="auto" w:fill="auto"/>
          </w:tcPr>
          <w:p w:rsidR="00A07EDF" w:rsidRPr="005810FF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  <w:p w:rsidR="00E638D0" w:rsidRPr="005810FF" w:rsidRDefault="00E638D0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5810FF">
        <w:tblPrEx>
          <w:tblBorders>
            <w:insideH w:val="nil"/>
          </w:tblBorders>
        </w:tblPrEx>
        <w:tc>
          <w:tcPr>
            <w:tcW w:w="737" w:type="dxa"/>
            <w:tcBorders>
              <w:bottom w:val="nil"/>
            </w:tcBorders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7.2.</w:t>
            </w:r>
          </w:p>
        </w:tc>
        <w:tc>
          <w:tcPr>
            <w:tcW w:w="6746" w:type="dxa"/>
            <w:tcBorders>
              <w:bottom w:val="nil"/>
            </w:tcBorders>
            <w:shd w:val="clear" w:color="auto" w:fill="auto"/>
          </w:tcPr>
          <w:p w:rsidR="00A07EDF" w:rsidRPr="005810FF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прочих объектов</w:t>
            </w:r>
          </w:p>
        </w:tc>
        <w:tc>
          <w:tcPr>
            <w:tcW w:w="1935" w:type="dxa"/>
            <w:tcBorders>
              <w:bottom w:val="nil"/>
            </w:tcBorders>
            <w:shd w:val="clear" w:color="auto" w:fill="auto"/>
          </w:tcPr>
          <w:p w:rsidR="00A07EDF" w:rsidRPr="005810FF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810FF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07EDF" w:rsidRPr="006A350D" w:rsidTr="0007139F">
        <w:tc>
          <w:tcPr>
            <w:tcW w:w="737" w:type="dxa"/>
            <w:tcBorders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6746" w:type="dxa"/>
            <w:tcBorders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объектов рекреационно-оздоровительного назначения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0,5</w:t>
            </w:r>
          </w:p>
        </w:tc>
      </w:tr>
      <w:tr w:rsidR="00A07EDF" w:rsidRPr="006A350D" w:rsidTr="0007139F">
        <w:tblPrEx>
          <w:tblBorders>
            <w:insideH w:val="nil"/>
          </w:tblBorders>
        </w:tblPrEx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6746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объектов промышленности и производственной деятельности</w:t>
            </w:r>
          </w:p>
        </w:tc>
        <w:tc>
          <w:tcPr>
            <w:tcW w:w="1935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  <w:tr w:rsidR="00A07EDF" w:rsidRPr="006A350D" w:rsidTr="00E638D0">
        <w:trPr>
          <w:trHeight w:val="539"/>
        </w:trPr>
        <w:tc>
          <w:tcPr>
            <w:tcW w:w="737" w:type="dxa"/>
            <w:tcBorders>
              <w:top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6746" w:type="dxa"/>
            <w:tcBorders>
              <w:top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сельскохозяйственного использования</w:t>
            </w:r>
          </w:p>
        </w:tc>
        <w:tc>
          <w:tcPr>
            <w:tcW w:w="1935" w:type="dxa"/>
            <w:tcBorders>
              <w:top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0,3</w:t>
            </w:r>
          </w:p>
        </w:tc>
      </w:tr>
      <w:tr w:rsidR="00B8687B" w:rsidRPr="006A350D" w:rsidTr="00B8687B">
        <w:tc>
          <w:tcPr>
            <w:tcW w:w="737" w:type="dxa"/>
            <w:tcBorders>
              <w:bottom w:val="single" w:sz="4" w:space="0" w:color="auto"/>
            </w:tcBorders>
          </w:tcPr>
          <w:p w:rsidR="00B8687B" w:rsidRPr="006A350D" w:rsidRDefault="00B8687B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proofErr w:type="spellEnd"/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6746" w:type="dxa"/>
            <w:tcBorders>
              <w:bottom w:val="single" w:sz="4" w:space="0" w:color="auto"/>
            </w:tcBorders>
          </w:tcPr>
          <w:p w:rsidR="00B8687B" w:rsidRPr="006A350D" w:rsidRDefault="00B8687B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Земельные участки, предназначенные для размещения кладбищ, крематориев и мест захоронения</w:t>
            </w:r>
          </w:p>
        </w:tc>
        <w:tc>
          <w:tcPr>
            <w:tcW w:w="1935" w:type="dxa"/>
            <w:tcBorders>
              <w:bottom w:val="single" w:sz="4" w:space="0" w:color="auto"/>
            </w:tcBorders>
          </w:tcPr>
          <w:p w:rsidR="00B8687B" w:rsidRPr="00B8687B" w:rsidRDefault="00B8687B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0</w:t>
            </w:r>
          </w:p>
        </w:tc>
      </w:tr>
      <w:tr w:rsidR="00A07EDF" w:rsidRPr="006A350D" w:rsidTr="00B8687B">
        <w:tblPrEx>
          <w:tblBorders>
            <w:insideH w:val="nil"/>
          </w:tblBorders>
        </w:tblPrEx>
        <w:tc>
          <w:tcPr>
            <w:tcW w:w="737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6746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B8687B" w:rsidRDefault="00B8687B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Прочие земельные участки</w:t>
            </w:r>
          </w:p>
        </w:tc>
        <w:tc>
          <w:tcPr>
            <w:tcW w:w="1935" w:type="dxa"/>
            <w:tcBorders>
              <w:top w:val="single" w:sz="4" w:space="0" w:color="auto"/>
              <w:bottom w:val="single" w:sz="4" w:space="0" w:color="auto"/>
            </w:tcBorders>
          </w:tcPr>
          <w:p w:rsidR="00A07EDF" w:rsidRPr="006A350D" w:rsidRDefault="00420C3E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1,5</w:t>
            </w:r>
          </w:p>
        </w:tc>
      </w:tr>
    </w:tbl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8687B" w:rsidRDefault="00B8687B">
      <w:pPr>
        <w:rPr>
          <w:rFonts w:ascii="Times New Roman" w:eastAsia="SimSun" w:hAnsi="Times New Roman" w:cs="Times New Roman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к Положению о земельном налоге</w:t>
      </w:r>
    </w:p>
    <w:p w:rsidR="00A07EDF" w:rsidRPr="006A350D" w:rsidRDefault="00A07EDF" w:rsidP="00A07EDF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на территории города Новокузнецка</w:t>
      </w:r>
    </w:p>
    <w:p w:rsidR="00A07EDF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B8687B" w:rsidRDefault="00B8687B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B8687B">
        <w:rPr>
          <w:rFonts w:ascii="Times New Roman" w:hAnsi="Times New Roman" w:cs="Times New Roman"/>
          <w:b w:val="0"/>
          <w:sz w:val="24"/>
          <w:szCs w:val="24"/>
        </w:rPr>
        <w:t>Формы документов,</w:t>
      </w:r>
    </w:p>
    <w:p w:rsidR="00A07EDF" w:rsidRPr="00B8687B" w:rsidRDefault="00B8687B" w:rsidP="00A07EDF">
      <w:pPr>
        <w:pStyle w:val="ConsPlusTitle"/>
        <w:jc w:val="center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>
        <w:rPr>
          <w:rFonts w:ascii="Times New Roman" w:hAnsi="Times New Roman" w:cs="Times New Roman"/>
          <w:b w:val="0"/>
          <w:sz w:val="24"/>
          <w:szCs w:val="24"/>
        </w:rPr>
        <w:t>п</w:t>
      </w:r>
      <w:r w:rsidRPr="00B8687B">
        <w:rPr>
          <w:rFonts w:ascii="Times New Roman" w:hAnsi="Times New Roman" w:cs="Times New Roman"/>
          <w:b w:val="0"/>
          <w:sz w:val="24"/>
          <w:szCs w:val="24"/>
        </w:rPr>
        <w:t>одтверждающих</w:t>
      </w:r>
      <w:proofErr w:type="gramEnd"/>
      <w:r w:rsidRPr="00B8687B">
        <w:rPr>
          <w:rFonts w:ascii="Times New Roman" w:hAnsi="Times New Roman" w:cs="Times New Roman"/>
          <w:b w:val="0"/>
          <w:sz w:val="24"/>
          <w:szCs w:val="24"/>
        </w:rPr>
        <w:t xml:space="preserve"> право на налоговые льготы</w:t>
      </w:r>
    </w:p>
    <w:p w:rsidR="00A07EDF" w:rsidRPr="00B8687B" w:rsidRDefault="00A07EDF" w:rsidP="00A07EDF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Форма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1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344"/>
      <w:bookmarkEnd w:id="6"/>
      <w:r w:rsidRPr="006A350D">
        <w:rPr>
          <w:rFonts w:ascii="Times New Roman" w:hAnsi="Times New Roman" w:cs="Times New Roman"/>
          <w:sz w:val="24"/>
          <w:szCs w:val="24"/>
        </w:rPr>
        <w:t>Перечень земельных участков, находящихся в границах</w:t>
      </w:r>
    </w:p>
    <w:p w:rsidR="00A07EDF" w:rsidRPr="006A350D" w:rsidRDefault="00A07EDF" w:rsidP="00A07EDF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санитарно-защитных зон</w:t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/>
      </w:tblPr>
      <w:tblGrid>
        <w:gridCol w:w="654"/>
        <w:gridCol w:w="3006"/>
        <w:gridCol w:w="3120"/>
        <w:gridCol w:w="2921"/>
      </w:tblGrid>
      <w:tr w:rsidR="00A07EDF" w:rsidRPr="006A350D" w:rsidTr="00B8687B">
        <w:tc>
          <w:tcPr>
            <w:tcW w:w="654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spellStart"/>
            <w:proofErr w:type="gramStart"/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006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3120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Местоположение земельного участка</w:t>
            </w:r>
          </w:p>
        </w:tc>
        <w:tc>
          <w:tcPr>
            <w:tcW w:w="2921" w:type="dxa"/>
          </w:tcPr>
          <w:p w:rsidR="00A07EDF" w:rsidRPr="006A350D" w:rsidRDefault="00A07EDF" w:rsidP="00B8687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350D">
              <w:rPr>
                <w:rFonts w:ascii="Times New Roman" w:hAnsi="Times New Roman" w:cs="Times New Roman"/>
                <w:sz w:val="24"/>
                <w:szCs w:val="24"/>
              </w:rPr>
              <w:t>Площадь земельного участка, кв. м</w:t>
            </w:r>
          </w:p>
        </w:tc>
      </w:tr>
      <w:tr w:rsidR="00A07EDF" w:rsidRPr="006A350D" w:rsidTr="00B8687B">
        <w:tc>
          <w:tcPr>
            <w:tcW w:w="654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B8687B">
        <w:tc>
          <w:tcPr>
            <w:tcW w:w="654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7EDF" w:rsidRPr="006A350D" w:rsidTr="00B8687B">
        <w:tc>
          <w:tcPr>
            <w:tcW w:w="654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06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21" w:type="dxa"/>
          </w:tcPr>
          <w:p w:rsidR="00A07EDF" w:rsidRPr="006A350D" w:rsidRDefault="00A07EDF" w:rsidP="00B8687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07EDF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Default="00A07EDF" w:rsidP="00A07EDF">
      <w:pPr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:rsidR="00A07EDF" w:rsidRPr="006A350D" w:rsidRDefault="00A07EDF" w:rsidP="00A07ED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 xml:space="preserve">Форма </w:t>
      </w:r>
      <w:r w:rsidR="00EA3466">
        <w:rPr>
          <w:rFonts w:ascii="Times New Roman" w:hAnsi="Times New Roman" w:cs="Times New Roman"/>
          <w:sz w:val="24"/>
          <w:szCs w:val="24"/>
        </w:rPr>
        <w:t>№</w:t>
      </w:r>
      <w:r w:rsidRPr="006A350D">
        <w:rPr>
          <w:rFonts w:ascii="Times New Roman" w:hAnsi="Times New Roman" w:cs="Times New Roman"/>
          <w:sz w:val="24"/>
          <w:szCs w:val="24"/>
        </w:rPr>
        <w:t xml:space="preserve"> 2</w:t>
      </w:r>
    </w:p>
    <w:p w:rsidR="00A07EDF" w:rsidRPr="006A350D" w:rsidRDefault="00A07EDF" w:rsidP="00A07EDF">
      <w:pPr>
        <w:pStyle w:val="ConsPlusNormal"/>
        <w:ind w:firstLine="540"/>
        <w:jc w:val="right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BE179E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7" w:name="P371"/>
      <w:bookmarkEnd w:id="7"/>
      <w:r w:rsidRPr="006A350D">
        <w:rPr>
          <w:rFonts w:ascii="Times New Roman" w:hAnsi="Times New Roman" w:cs="Times New Roman"/>
          <w:sz w:val="24"/>
          <w:szCs w:val="24"/>
        </w:rPr>
        <w:t>Акт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обследования земельного участка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BE179E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«__»</w:t>
      </w:r>
      <w:r w:rsidR="00A07EDF" w:rsidRPr="006A350D">
        <w:rPr>
          <w:rFonts w:ascii="Times New Roman" w:hAnsi="Times New Roman" w:cs="Times New Roman"/>
          <w:sz w:val="24"/>
          <w:szCs w:val="24"/>
        </w:rPr>
        <w:t xml:space="preserve"> ___________ 20__ г.                                     г. Новокузнецк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Оперативная группа в составе: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BE179E">
        <w:rPr>
          <w:rFonts w:ascii="Times New Roman" w:hAnsi="Times New Roman" w:cs="Times New Roman"/>
          <w:sz w:val="24"/>
          <w:szCs w:val="24"/>
        </w:rPr>
        <w:t>__</w:t>
      </w:r>
      <w:r w:rsidRPr="006A350D">
        <w:rPr>
          <w:rFonts w:ascii="Times New Roman" w:hAnsi="Times New Roman" w:cs="Times New Roman"/>
          <w:sz w:val="24"/>
          <w:szCs w:val="24"/>
        </w:rPr>
        <w:t>_</w:t>
      </w:r>
    </w:p>
    <w:p w:rsidR="00A07EDF" w:rsidRPr="008426F7" w:rsidRDefault="00BE179E" w:rsidP="00A07EDF">
      <w:pPr>
        <w:pStyle w:val="ConsPlusNonformat"/>
        <w:jc w:val="center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>(</w:t>
      </w:r>
      <w:r w:rsidR="00A07EDF" w:rsidRPr="008426F7">
        <w:rPr>
          <w:rFonts w:ascii="Times New Roman" w:hAnsi="Times New Roman" w:cs="Times New Roman"/>
        </w:rPr>
        <w:t>ФИО, должность</w:t>
      </w:r>
      <w:r w:rsidRPr="008426F7">
        <w:rPr>
          <w:rFonts w:ascii="Times New Roman" w:hAnsi="Times New Roman" w:cs="Times New Roman"/>
        </w:rPr>
        <w:t>)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в присутствии _____________________________________________________________</w:t>
      </w:r>
      <w:r w:rsidR="00BE179E">
        <w:rPr>
          <w:rFonts w:ascii="Times New Roman" w:hAnsi="Times New Roman" w:cs="Times New Roman"/>
          <w:sz w:val="24"/>
          <w:szCs w:val="24"/>
        </w:rPr>
        <w:t>____</w:t>
      </w:r>
    </w:p>
    <w:p w:rsidR="00A07EDF" w:rsidRPr="008426F7" w:rsidRDefault="00A07EDF" w:rsidP="00A07EDF">
      <w:pPr>
        <w:pStyle w:val="ConsPlusNonformat"/>
        <w:jc w:val="center"/>
        <w:rPr>
          <w:rFonts w:ascii="Times New Roman" w:hAnsi="Times New Roman" w:cs="Times New Roman"/>
        </w:rPr>
      </w:pPr>
      <w:proofErr w:type="gramStart"/>
      <w:r w:rsidRPr="008426F7">
        <w:rPr>
          <w:rFonts w:ascii="Times New Roman" w:hAnsi="Times New Roman" w:cs="Times New Roman"/>
        </w:rPr>
        <w:t xml:space="preserve">(ФИО собственника </w:t>
      </w:r>
      <w:r w:rsidR="00BE179E" w:rsidRPr="008426F7">
        <w:rPr>
          <w:rFonts w:ascii="Times New Roman" w:hAnsi="Times New Roman" w:cs="Times New Roman"/>
        </w:rPr>
        <w:t>жилого</w:t>
      </w:r>
      <w:r w:rsidRPr="008426F7">
        <w:rPr>
          <w:rFonts w:ascii="Times New Roman" w:hAnsi="Times New Roman" w:cs="Times New Roman"/>
        </w:rPr>
        <w:t xml:space="preserve"> помещения</w:t>
      </w:r>
      <w:proofErr w:type="gramEnd"/>
    </w:p>
    <w:p w:rsidR="00A07EDF" w:rsidRPr="008426F7" w:rsidRDefault="00A07EDF" w:rsidP="00A07EDF">
      <w:pPr>
        <w:pStyle w:val="ConsPlusNonformat"/>
        <w:jc w:val="center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>либо члена его семьи)</w:t>
      </w:r>
    </w:p>
    <w:p w:rsidR="00BE179E" w:rsidRDefault="00BE179E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произвел</w:t>
      </w:r>
      <w:r w:rsidR="00517983">
        <w:rPr>
          <w:rFonts w:ascii="Times New Roman" w:hAnsi="Times New Roman" w:cs="Times New Roman"/>
          <w:sz w:val="24"/>
          <w:szCs w:val="24"/>
        </w:rPr>
        <w:t>а</w:t>
      </w:r>
      <w:r w:rsidRPr="006A350D">
        <w:rPr>
          <w:rFonts w:ascii="Times New Roman" w:hAnsi="Times New Roman" w:cs="Times New Roman"/>
          <w:sz w:val="24"/>
          <w:szCs w:val="24"/>
        </w:rPr>
        <w:t xml:space="preserve"> осмотр земельного участка, расположенного по адресу: ___________</w:t>
      </w:r>
      <w:r w:rsidR="00BE179E">
        <w:rPr>
          <w:rFonts w:ascii="Times New Roman" w:hAnsi="Times New Roman" w:cs="Times New Roman"/>
          <w:sz w:val="24"/>
          <w:szCs w:val="24"/>
        </w:rPr>
        <w:t>_______</w:t>
      </w:r>
      <w:r w:rsidRPr="006A350D">
        <w:rPr>
          <w:rFonts w:ascii="Times New Roman" w:hAnsi="Times New Roman" w:cs="Times New Roman"/>
          <w:sz w:val="24"/>
          <w:szCs w:val="24"/>
        </w:rPr>
        <w:t>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BE179E">
        <w:rPr>
          <w:rFonts w:ascii="Times New Roman" w:hAnsi="Times New Roman" w:cs="Times New Roman"/>
          <w:sz w:val="24"/>
          <w:szCs w:val="24"/>
        </w:rPr>
        <w:t>_</w:t>
      </w:r>
      <w:r w:rsidRPr="006A350D">
        <w:rPr>
          <w:rFonts w:ascii="Times New Roman" w:hAnsi="Times New Roman" w:cs="Times New Roman"/>
          <w:sz w:val="24"/>
          <w:szCs w:val="24"/>
        </w:rPr>
        <w:t>,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кадастровый номер: ___________________________, площадь ____________ кв. м.</w:t>
      </w:r>
    </w:p>
    <w:p w:rsidR="00BE179E" w:rsidRDefault="00BE179E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51798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Указанный земельный участок принадлежит</w:t>
      </w:r>
      <w:r w:rsidR="0051798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17983">
        <w:rPr>
          <w:rFonts w:ascii="Times New Roman" w:hAnsi="Times New Roman" w:cs="Times New Roman"/>
          <w:sz w:val="24"/>
          <w:szCs w:val="24"/>
        </w:rPr>
        <w:t>________</w:t>
      </w:r>
      <w:r w:rsidR="008426F7">
        <w:rPr>
          <w:rFonts w:ascii="Times New Roman" w:hAnsi="Times New Roman" w:cs="Times New Roman"/>
          <w:sz w:val="24"/>
          <w:szCs w:val="24"/>
        </w:rPr>
        <w:t>__</w:t>
      </w:r>
      <w:r w:rsidRPr="006A350D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6A350D">
        <w:rPr>
          <w:rFonts w:ascii="Times New Roman" w:hAnsi="Times New Roman" w:cs="Times New Roman"/>
          <w:sz w:val="24"/>
          <w:szCs w:val="24"/>
        </w:rPr>
        <w:t xml:space="preserve"> основании</w:t>
      </w:r>
      <w:r w:rsidR="00517983">
        <w:rPr>
          <w:rFonts w:ascii="Times New Roman" w:hAnsi="Times New Roman" w:cs="Times New Roman"/>
          <w:sz w:val="24"/>
          <w:szCs w:val="24"/>
        </w:rPr>
        <w:t xml:space="preserve"> ____</w:t>
      </w:r>
      <w:r w:rsidRPr="006A350D">
        <w:rPr>
          <w:rFonts w:ascii="Times New Roman" w:hAnsi="Times New Roman" w:cs="Times New Roman"/>
          <w:sz w:val="24"/>
          <w:szCs w:val="24"/>
        </w:rPr>
        <w:t>___</w:t>
      </w:r>
      <w:r w:rsidR="00BE179E">
        <w:rPr>
          <w:rFonts w:ascii="Times New Roman" w:hAnsi="Times New Roman" w:cs="Times New Roman"/>
          <w:sz w:val="24"/>
          <w:szCs w:val="24"/>
        </w:rPr>
        <w:t>___</w:t>
      </w:r>
      <w:r w:rsidR="00517983">
        <w:rPr>
          <w:rFonts w:ascii="Times New Roman" w:hAnsi="Times New Roman" w:cs="Times New Roman"/>
          <w:sz w:val="24"/>
          <w:szCs w:val="24"/>
        </w:rPr>
        <w:t>_______</w:t>
      </w:r>
    </w:p>
    <w:p w:rsidR="00A07EDF" w:rsidRPr="008426F7" w:rsidRDefault="00BE179E" w:rsidP="00517983">
      <w:pPr>
        <w:pStyle w:val="ConsPlusNonformat"/>
        <w:jc w:val="both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 xml:space="preserve">                                                  </w:t>
      </w:r>
      <w:r w:rsidR="00517983" w:rsidRPr="008426F7">
        <w:rPr>
          <w:rFonts w:ascii="Times New Roman" w:hAnsi="Times New Roman" w:cs="Times New Roman"/>
        </w:rPr>
        <w:t xml:space="preserve">                        </w:t>
      </w:r>
      <w:r w:rsidR="008426F7">
        <w:rPr>
          <w:rFonts w:ascii="Times New Roman" w:hAnsi="Times New Roman" w:cs="Times New Roman"/>
        </w:rPr>
        <w:t xml:space="preserve">                   </w:t>
      </w:r>
      <w:r w:rsidRPr="008426F7">
        <w:rPr>
          <w:rFonts w:ascii="Times New Roman" w:hAnsi="Times New Roman" w:cs="Times New Roman"/>
        </w:rPr>
        <w:t xml:space="preserve"> </w:t>
      </w:r>
      <w:r w:rsidR="008426F7" w:rsidRPr="008426F7">
        <w:rPr>
          <w:rFonts w:ascii="Times New Roman" w:hAnsi="Times New Roman" w:cs="Times New Roman"/>
        </w:rPr>
        <w:t xml:space="preserve">  </w:t>
      </w:r>
      <w:r w:rsidRPr="008426F7">
        <w:rPr>
          <w:rFonts w:ascii="Times New Roman" w:hAnsi="Times New Roman" w:cs="Times New Roman"/>
        </w:rPr>
        <w:t xml:space="preserve"> </w:t>
      </w:r>
      <w:proofErr w:type="gramStart"/>
      <w:r w:rsidR="00517983" w:rsidRPr="008426F7">
        <w:rPr>
          <w:rFonts w:ascii="Times New Roman" w:hAnsi="Times New Roman" w:cs="Times New Roman"/>
        </w:rPr>
        <w:t>(ФИО)</w:t>
      </w:r>
      <w:r w:rsidRPr="008426F7">
        <w:rPr>
          <w:rFonts w:ascii="Times New Roman" w:hAnsi="Times New Roman" w:cs="Times New Roman"/>
        </w:rPr>
        <w:t xml:space="preserve">               </w:t>
      </w:r>
      <w:r w:rsidR="00517983" w:rsidRPr="008426F7">
        <w:rPr>
          <w:rFonts w:ascii="Times New Roman" w:hAnsi="Times New Roman" w:cs="Times New Roman"/>
        </w:rPr>
        <w:t xml:space="preserve">    </w:t>
      </w:r>
      <w:r w:rsidR="008426F7" w:rsidRPr="008426F7">
        <w:rPr>
          <w:rFonts w:ascii="Times New Roman" w:hAnsi="Times New Roman" w:cs="Times New Roman"/>
        </w:rPr>
        <w:t xml:space="preserve">  </w:t>
      </w:r>
      <w:r w:rsidR="00517983" w:rsidRPr="008426F7">
        <w:rPr>
          <w:rFonts w:ascii="Times New Roman" w:hAnsi="Times New Roman" w:cs="Times New Roman"/>
        </w:rPr>
        <w:t xml:space="preserve">  </w:t>
      </w:r>
      <w:r w:rsidRPr="008426F7">
        <w:rPr>
          <w:rFonts w:ascii="Times New Roman" w:hAnsi="Times New Roman" w:cs="Times New Roman"/>
        </w:rPr>
        <w:t xml:space="preserve"> </w:t>
      </w:r>
      <w:r w:rsidR="008426F7">
        <w:rPr>
          <w:rFonts w:ascii="Times New Roman" w:hAnsi="Times New Roman" w:cs="Times New Roman"/>
        </w:rPr>
        <w:t xml:space="preserve">            </w:t>
      </w:r>
      <w:r w:rsidR="00A07EDF" w:rsidRPr="008426F7">
        <w:rPr>
          <w:rFonts w:ascii="Times New Roman" w:hAnsi="Times New Roman" w:cs="Times New Roman"/>
        </w:rPr>
        <w:t xml:space="preserve">(указываются </w:t>
      </w:r>
      <w:r w:rsidR="00517983" w:rsidRPr="008426F7">
        <w:rPr>
          <w:rFonts w:ascii="Times New Roman" w:hAnsi="Times New Roman" w:cs="Times New Roman"/>
        </w:rPr>
        <w:t>р</w:t>
      </w:r>
      <w:r w:rsidR="00A07EDF" w:rsidRPr="008426F7">
        <w:rPr>
          <w:rFonts w:ascii="Times New Roman" w:hAnsi="Times New Roman" w:cs="Times New Roman"/>
        </w:rPr>
        <w:t>еквизиты</w:t>
      </w:r>
      <w:proofErr w:type="gramEnd"/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8426F7" w:rsidRDefault="00A07EDF" w:rsidP="00A07EDF">
      <w:pPr>
        <w:pStyle w:val="ConsPlusNonformat"/>
        <w:jc w:val="center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>правоустанавливающих (правоподтверждающих) документов на земельный участок)</w:t>
      </w:r>
    </w:p>
    <w:p w:rsidR="00BE179E" w:rsidRDefault="00BE179E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на праве __________________________________________________________________</w:t>
      </w:r>
      <w:r w:rsidR="00BE179E">
        <w:rPr>
          <w:rFonts w:ascii="Times New Roman" w:hAnsi="Times New Roman" w:cs="Times New Roman"/>
          <w:sz w:val="24"/>
          <w:szCs w:val="24"/>
        </w:rPr>
        <w:t>__</w:t>
      </w:r>
    </w:p>
    <w:p w:rsidR="00A07EDF" w:rsidRPr="008426F7" w:rsidRDefault="00A07EDF" w:rsidP="00A07EDF">
      <w:pPr>
        <w:pStyle w:val="ConsPlusNonformat"/>
        <w:jc w:val="center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>(указывается вид права, на котором принадлежит земельный участок)</w:t>
      </w:r>
    </w:p>
    <w:p w:rsidR="00BE179E" w:rsidRPr="008426F7" w:rsidRDefault="00BE179E" w:rsidP="00A07EDF">
      <w:pPr>
        <w:pStyle w:val="ConsPlusNonformat"/>
        <w:jc w:val="center"/>
        <w:rPr>
          <w:rFonts w:ascii="Times New Roman" w:hAnsi="Times New Roman" w:cs="Times New Roman"/>
        </w:rPr>
      </w:pP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В  результате  обследования  земельного  участка  и  прилегающей территории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установлено: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A07EDF" w:rsidRPr="006A350D" w:rsidRDefault="00A07EDF" w:rsidP="00A07EDF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 w:rsidR="00BE179E">
        <w:rPr>
          <w:rFonts w:ascii="Times New Roman" w:hAnsi="Times New Roman" w:cs="Times New Roman"/>
          <w:sz w:val="24"/>
          <w:szCs w:val="24"/>
        </w:rPr>
        <w:t>_</w:t>
      </w:r>
    </w:p>
    <w:p w:rsidR="00A07EDF" w:rsidRPr="006A350D" w:rsidRDefault="00A07EDF" w:rsidP="00A07EDF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Фотографии прилагаются.</w:t>
      </w:r>
    </w:p>
    <w:p w:rsidR="00A07EDF" w:rsidRPr="006A350D" w:rsidRDefault="00A07EDF" w:rsidP="00A07EDF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BE179E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6A350D">
        <w:rPr>
          <w:rFonts w:ascii="Times New Roman" w:hAnsi="Times New Roman" w:cs="Times New Roman"/>
          <w:sz w:val="24"/>
          <w:szCs w:val="24"/>
        </w:rPr>
        <w:t>Члены оперативной группы: _______________________</w:t>
      </w:r>
      <w:r w:rsidR="00BE179E">
        <w:rPr>
          <w:rFonts w:ascii="Times New Roman" w:hAnsi="Times New Roman" w:cs="Times New Roman"/>
          <w:sz w:val="24"/>
          <w:szCs w:val="24"/>
        </w:rPr>
        <w:t>_</w:t>
      </w:r>
    </w:p>
    <w:p w:rsidR="00A07EDF" w:rsidRPr="008426F7" w:rsidRDefault="00BE179E" w:rsidP="00BE179E">
      <w:pPr>
        <w:pStyle w:val="ConsPlusNonformat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 xml:space="preserve">                                                                  </w:t>
      </w:r>
      <w:r w:rsidR="008426F7">
        <w:rPr>
          <w:rFonts w:ascii="Times New Roman" w:hAnsi="Times New Roman" w:cs="Times New Roman"/>
        </w:rPr>
        <w:t xml:space="preserve">               </w:t>
      </w:r>
      <w:r w:rsidR="00517983" w:rsidRPr="008426F7">
        <w:rPr>
          <w:rFonts w:ascii="Times New Roman" w:hAnsi="Times New Roman" w:cs="Times New Roman"/>
        </w:rPr>
        <w:t xml:space="preserve"> </w:t>
      </w:r>
      <w:r w:rsidR="00A07EDF" w:rsidRPr="008426F7">
        <w:rPr>
          <w:rFonts w:ascii="Times New Roman" w:hAnsi="Times New Roman" w:cs="Times New Roman"/>
        </w:rPr>
        <w:t>(подпись)</w:t>
      </w:r>
    </w:p>
    <w:p w:rsidR="00A07EDF" w:rsidRPr="006A350D" w:rsidRDefault="00BE179E" w:rsidP="00BE179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="00A07EDF" w:rsidRPr="006A350D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A07EDF" w:rsidRPr="008426F7" w:rsidRDefault="00BE179E" w:rsidP="00BE179E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517983">
        <w:rPr>
          <w:rFonts w:ascii="Times New Roman" w:hAnsi="Times New Roman" w:cs="Times New Roman"/>
          <w:sz w:val="24"/>
          <w:szCs w:val="24"/>
        </w:rPr>
        <w:t xml:space="preserve"> </w:t>
      </w:r>
      <w:r w:rsidR="008426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A07EDF" w:rsidRPr="008426F7">
        <w:rPr>
          <w:rFonts w:ascii="Times New Roman" w:hAnsi="Times New Roman" w:cs="Times New Roman"/>
        </w:rPr>
        <w:t>(подпись)</w:t>
      </w:r>
    </w:p>
    <w:p w:rsidR="00A07EDF" w:rsidRPr="006A350D" w:rsidRDefault="00BE179E" w:rsidP="00BE179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</w:t>
      </w:r>
      <w:r w:rsidR="00A07EDF" w:rsidRPr="006A350D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A07EDF" w:rsidRPr="008426F7" w:rsidRDefault="00BE179E" w:rsidP="00BE179E">
      <w:pPr>
        <w:pStyle w:val="ConsPlusNonformat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 xml:space="preserve">                                                                  </w:t>
      </w:r>
      <w:r w:rsidR="008426F7">
        <w:rPr>
          <w:rFonts w:ascii="Times New Roman" w:hAnsi="Times New Roman" w:cs="Times New Roman"/>
        </w:rPr>
        <w:t xml:space="preserve">              </w:t>
      </w:r>
      <w:r w:rsidR="00517983" w:rsidRPr="008426F7">
        <w:rPr>
          <w:rFonts w:ascii="Times New Roman" w:hAnsi="Times New Roman" w:cs="Times New Roman"/>
        </w:rPr>
        <w:t xml:space="preserve"> </w:t>
      </w:r>
      <w:r w:rsidR="00A07EDF" w:rsidRPr="008426F7">
        <w:rPr>
          <w:rFonts w:ascii="Times New Roman" w:hAnsi="Times New Roman" w:cs="Times New Roman"/>
        </w:rPr>
        <w:t>(подпись)</w:t>
      </w:r>
    </w:p>
    <w:p w:rsidR="00A07EDF" w:rsidRPr="006A350D" w:rsidRDefault="00BE179E" w:rsidP="00BE179E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A07EDF" w:rsidRPr="006A350D">
        <w:rPr>
          <w:rFonts w:ascii="Times New Roman" w:hAnsi="Times New Roman" w:cs="Times New Roman"/>
          <w:sz w:val="24"/>
          <w:szCs w:val="24"/>
        </w:rPr>
        <w:t>_______________________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A07EDF" w:rsidRPr="008426F7" w:rsidRDefault="00BE179E" w:rsidP="00BE179E">
      <w:pPr>
        <w:pStyle w:val="ConsPlusNonformat"/>
        <w:rPr>
          <w:rFonts w:ascii="Times New Roman" w:hAnsi="Times New Roman" w:cs="Times New Roman"/>
        </w:rPr>
      </w:pPr>
      <w:r w:rsidRPr="008426F7">
        <w:rPr>
          <w:rFonts w:ascii="Times New Roman" w:hAnsi="Times New Roman" w:cs="Times New Roman"/>
        </w:rPr>
        <w:t xml:space="preserve">                                                                </w:t>
      </w:r>
      <w:r w:rsidR="00517983" w:rsidRPr="008426F7">
        <w:rPr>
          <w:rFonts w:ascii="Times New Roman" w:hAnsi="Times New Roman" w:cs="Times New Roman"/>
        </w:rPr>
        <w:t xml:space="preserve"> </w:t>
      </w:r>
      <w:r w:rsidR="008426F7">
        <w:rPr>
          <w:rFonts w:ascii="Times New Roman" w:hAnsi="Times New Roman" w:cs="Times New Roman"/>
        </w:rPr>
        <w:t xml:space="preserve">               </w:t>
      </w:r>
      <w:r w:rsidRPr="008426F7">
        <w:rPr>
          <w:rFonts w:ascii="Times New Roman" w:hAnsi="Times New Roman" w:cs="Times New Roman"/>
        </w:rPr>
        <w:t xml:space="preserve"> </w:t>
      </w:r>
      <w:r w:rsidR="00A07EDF" w:rsidRPr="008426F7">
        <w:rPr>
          <w:rFonts w:ascii="Times New Roman" w:hAnsi="Times New Roman" w:cs="Times New Roman"/>
        </w:rPr>
        <w:t>(подпись)</w:t>
      </w:r>
    </w:p>
    <w:p w:rsidR="00A07EDF" w:rsidRPr="006A350D" w:rsidRDefault="00A07EDF" w:rsidP="00BE179E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BE179E">
      <w:pPr>
        <w:pStyle w:val="ConsPlusNormal"/>
        <w:ind w:firstLine="540"/>
        <w:rPr>
          <w:rFonts w:ascii="Times New Roman" w:hAnsi="Times New Roman" w:cs="Times New Roman"/>
          <w:sz w:val="24"/>
          <w:szCs w:val="24"/>
        </w:rPr>
      </w:pPr>
    </w:p>
    <w:p w:rsidR="00A07EDF" w:rsidRPr="006A350D" w:rsidRDefault="00A07EDF" w:rsidP="00BE179E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524FBB" w:rsidRDefault="00524FBB">
      <w:pPr>
        <w:pStyle w:val="a3"/>
      </w:pPr>
    </w:p>
    <w:sectPr w:rsidR="00524FBB" w:rsidSect="00524FBB">
      <w:headerReference w:type="default" r:id="rId15"/>
      <w:pgSz w:w="11906" w:h="16838"/>
      <w:pgMar w:top="568" w:right="850" w:bottom="1134" w:left="1701" w:header="0" w:footer="0" w:gutter="0"/>
      <w:cols w:space="720"/>
      <w:formProt w:val="0"/>
      <w:titlePg/>
      <w:docGrid w:linePitch="360" w:charSpace="819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5EE8" w:rsidRDefault="00DF5EE8" w:rsidP="00CA4815">
      <w:pPr>
        <w:spacing w:after="0" w:line="240" w:lineRule="auto"/>
      </w:pPr>
      <w:r>
        <w:separator/>
      </w:r>
    </w:p>
  </w:endnote>
  <w:endnote w:type="continuationSeparator" w:id="0">
    <w:p w:rsidR="00DF5EE8" w:rsidRDefault="00DF5EE8" w:rsidP="00CA4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doni">
    <w:altName w:val="Times New Roman"/>
    <w:charset w:val="CC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5EE8" w:rsidRDefault="00DF5EE8" w:rsidP="00CA4815">
      <w:pPr>
        <w:spacing w:after="0" w:line="240" w:lineRule="auto"/>
      </w:pPr>
      <w:r>
        <w:separator/>
      </w:r>
    </w:p>
  </w:footnote>
  <w:footnote w:type="continuationSeparator" w:id="0">
    <w:p w:rsidR="00DF5EE8" w:rsidRDefault="00DF5EE8" w:rsidP="00CA481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046729"/>
      <w:docPartObj>
        <w:docPartGallery w:val="Page Numbers (Top of Page)"/>
        <w:docPartUnique/>
      </w:docPartObj>
    </w:sdtPr>
    <w:sdtContent>
      <w:p w:rsidR="00096DE8" w:rsidRDefault="00096DE8">
        <w:pPr>
          <w:pStyle w:val="ae"/>
          <w:jc w:val="center"/>
        </w:pPr>
      </w:p>
      <w:p w:rsidR="00096DE8" w:rsidRDefault="008B46AE">
        <w:pPr>
          <w:pStyle w:val="ae"/>
          <w:jc w:val="center"/>
        </w:pPr>
        <w:fldSimple w:instr=" PAGE   \* MERGEFORMAT ">
          <w:r w:rsidR="008B2EB7">
            <w:rPr>
              <w:noProof/>
            </w:rPr>
            <w:t>12</w:t>
          </w:r>
        </w:fldSimple>
      </w:p>
    </w:sdtContent>
  </w:sdt>
  <w:p w:rsidR="00096DE8" w:rsidRDefault="00096DE8">
    <w:pPr>
      <w:pStyle w:val="ae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24FBB"/>
    <w:rsid w:val="0000516F"/>
    <w:rsid w:val="00037A62"/>
    <w:rsid w:val="0007139F"/>
    <w:rsid w:val="00090CDE"/>
    <w:rsid w:val="00096DE8"/>
    <w:rsid w:val="000B69B1"/>
    <w:rsid w:val="000E4034"/>
    <w:rsid w:val="00142C72"/>
    <w:rsid w:val="00145F56"/>
    <w:rsid w:val="001D2E90"/>
    <w:rsid w:val="001F1233"/>
    <w:rsid w:val="00235A34"/>
    <w:rsid w:val="003022BE"/>
    <w:rsid w:val="00345D59"/>
    <w:rsid w:val="00357AF8"/>
    <w:rsid w:val="003603D0"/>
    <w:rsid w:val="00366C18"/>
    <w:rsid w:val="003C26A9"/>
    <w:rsid w:val="003E7093"/>
    <w:rsid w:val="004015E2"/>
    <w:rsid w:val="0040787C"/>
    <w:rsid w:val="004135EF"/>
    <w:rsid w:val="00420C3E"/>
    <w:rsid w:val="00426F88"/>
    <w:rsid w:val="004458D3"/>
    <w:rsid w:val="004818CE"/>
    <w:rsid w:val="0048753D"/>
    <w:rsid w:val="004B46EC"/>
    <w:rsid w:val="004C1007"/>
    <w:rsid w:val="00517983"/>
    <w:rsid w:val="005244FA"/>
    <w:rsid w:val="00524B21"/>
    <w:rsid w:val="00524FBB"/>
    <w:rsid w:val="00535008"/>
    <w:rsid w:val="00572678"/>
    <w:rsid w:val="005810FF"/>
    <w:rsid w:val="00583C3E"/>
    <w:rsid w:val="005876E7"/>
    <w:rsid w:val="00590D06"/>
    <w:rsid w:val="00600FEF"/>
    <w:rsid w:val="006105EE"/>
    <w:rsid w:val="00670221"/>
    <w:rsid w:val="00685892"/>
    <w:rsid w:val="006C13F8"/>
    <w:rsid w:val="006D4332"/>
    <w:rsid w:val="006F181E"/>
    <w:rsid w:val="00796812"/>
    <w:rsid w:val="007B43B9"/>
    <w:rsid w:val="007D18AB"/>
    <w:rsid w:val="007E0AAA"/>
    <w:rsid w:val="008426F7"/>
    <w:rsid w:val="00872543"/>
    <w:rsid w:val="008B2EB7"/>
    <w:rsid w:val="008B46AE"/>
    <w:rsid w:val="008E65D2"/>
    <w:rsid w:val="00900FFB"/>
    <w:rsid w:val="009076F9"/>
    <w:rsid w:val="00940090"/>
    <w:rsid w:val="009714C4"/>
    <w:rsid w:val="00980FB9"/>
    <w:rsid w:val="00983964"/>
    <w:rsid w:val="009A3FCB"/>
    <w:rsid w:val="009A4C74"/>
    <w:rsid w:val="00A07D24"/>
    <w:rsid w:val="00A07EDF"/>
    <w:rsid w:val="00AC0CF5"/>
    <w:rsid w:val="00AF34F2"/>
    <w:rsid w:val="00B555FD"/>
    <w:rsid w:val="00B62E82"/>
    <w:rsid w:val="00B81752"/>
    <w:rsid w:val="00B8687B"/>
    <w:rsid w:val="00BE1697"/>
    <w:rsid w:val="00BE179E"/>
    <w:rsid w:val="00BE4498"/>
    <w:rsid w:val="00C00259"/>
    <w:rsid w:val="00C81CFF"/>
    <w:rsid w:val="00CA4815"/>
    <w:rsid w:val="00CD71CB"/>
    <w:rsid w:val="00CF08EB"/>
    <w:rsid w:val="00CF3569"/>
    <w:rsid w:val="00D70729"/>
    <w:rsid w:val="00DD437A"/>
    <w:rsid w:val="00DF5961"/>
    <w:rsid w:val="00DF5EE8"/>
    <w:rsid w:val="00E5410F"/>
    <w:rsid w:val="00E638D0"/>
    <w:rsid w:val="00E657D9"/>
    <w:rsid w:val="00EA3466"/>
    <w:rsid w:val="00ED7CBE"/>
    <w:rsid w:val="00F2189F"/>
    <w:rsid w:val="00F47AA6"/>
    <w:rsid w:val="00F72B84"/>
    <w:rsid w:val="00FB27D5"/>
    <w:rsid w:val="00FD47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00FE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524FB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0"/>
      <w:szCs w:val="20"/>
    </w:rPr>
  </w:style>
  <w:style w:type="character" w:customStyle="1" w:styleId="a4">
    <w:name w:val="Текст выноски Знак"/>
    <w:basedOn w:val="a0"/>
    <w:rsid w:val="00524FBB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5">
    <w:name w:val="Верхний колонтитул Знак"/>
    <w:basedOn w:val="a0"/>
    <w:uiPriority w:val="99"/>
    <w:rsid w:val="00524FB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Нижний колонтитул Знак"/>
    <w:basedOn w:val="a0"/>
    <w:rsid w:val="00524FB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7">
    <w:name w:val="Заголовок"/>
    <w:basedOn w:val="a3"/>
    <w:next w:val="a8"/>
    <w:rsid w:val="00524FBB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8">
    <w:name w:val="Body Text"/>
    <w:basedOn w:val="a3"/>
    <w:rsid w:val="00524FBB"/>
    <w:pPr>
      <w:spacing w:after="120"/>
    </w:pPr>
  </w:style>
  <w:style w:type="paragraph" w:styleId="a9">
    <w:name w:val="List"/>
    <w:basedOn w:val="a8"/>
    <w:rsid w:val="00524FBB"/>
    <w:rPr>
      <w:rFonts w:cs="Mangal"/>
    </w:rPr>
  </w:style>
  <w:style w:type="paragraph" w:styleId="aa">
    <w:name w:val="Title"/>
    <w:basedOn w:val="a3"/>
    <w:rsid w:val="00524FB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b">
    <w:name w:val="index heading"/>
    <w:basedOn w:val="a3"/>
    <w:rsid w:val="00524FBB"/>
    <w:pPr>
      <w:suppressLineNumbers/>
    </w:pPr>
    <w:rPr>
      <w:rFonts w:cs="Mangal"/>
    </w:rPr>
  </w:style>
  <w:style w:type="paragraph" w:styleId="ac">
    <w:name w:val="List Paragraph"/>
    <w:basedOn w:val="a3"/>
    <w:rsid w:val="00524FBB"/>
    <w:pPr>
      <w:ind w:left="720"/>
      <w:contextualSpacing/>
    </w:pPr>
  </w:style>
  <w:style w:type="paragraph" w:customStyle="1" w:styleId="ConsPlusCell">
    <w:name w:val="ConsPlusCell"/>
    <w:rsid w:val="00524FBB"/>
    <w:pPr>
      <w:suppressAutoHyphens/>
      <w:spacing w:after="0" w:line="100" w:lineRule="atLeast"/>
    </w:pPr>
    <w:rPr>
      <w:rFonts w:ascii="Times New Roman" w:eastAsia="SimSun" w:hAnsi="Times New Roman" w:cs="Times New Roman"/>
      <w:sz w:val="24"/>
      <w:szCs w:val="24"/>
      <w:lang w:eastAsia="en-US"/>
    </w:rPr>
  </w:style>
  <w:style w:type="paragraph" w:customStyle="1" w:styleId="ConsPlusNormal">
    <w:name w:val="ConsPlusNormal"/>
    <w:rsid w:val="00524FBB"/>
    <w:pPr>
      <w:suppressAutoHyphens/>
      <w:spacing w:after="0" w:line="100" w:lineRule="atLeast"/>
    </w:pPr>
    <w:rPr>
      <w:rFonts w:ascii="Arial" w:eastAsia="SimSu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24FBB"/>
    <w:pPr>
      <w:suppressAutoHyphens/>
      <w:spacing w:after="0" w:line="100" w:lineRule="atLeast"/>
    </w:pPr>
    <w:rPr>
      <w:rFonts w:ascii="Courier New" w:eastAsia="SimSun" w:hAnsi="Courier New" w:cs="Courier New"/>
      <w:sz w:val="20"/>
      <w:szCs w:val="20"/>
      <w:lang w:eastAsia="en-US"/>
    </w:rPr>
  </w:style>
  <w:style w:type="paragraph" w:styleId="ad">
    <w:name w:val="Balloon Text"/>
    <w:basedOn w:val="a3"/>
    <w:rsid w:val="00524FBB"/>
    <w:rPr>
      <w:rFonts w:ascii="Tahoma" w:hAnsi="Tahoma" w:cs="Tahoma"/>
      <w:sz w:val="16"/>
      <w:szCs w:val="16"/>
    </w:rPr>
  </w:style>
  <w:style w:type="paragraph" w:styleId="ae">
    <w:name w:val="header"/>
    <w:basedOn w:val="a3"/>
    <w:uiPriority w:val="99"/>
    <w:rsid w:val="00524FBB"/>
    <w:pPr>
      <w:tabs>
        <w:tab w:val="center" w:pos="4677"/>
        <w:tab w:val="right" w:pos="9355"/>
      </w:tabs>
    </w:pPr>
  </w:style>
  <w:style w:type="paragraph" w:styleId="af">
    <w:name w:val="footer"/>
    <w:basedOn w:val="a3"/>
    <w:rsid w:val="00524FBB"/>
    <w:pPr>
      <w:tabs>
        <w:tab w:val="center" w:pos="4677"/>
        <w:tab w:val="right" w:pos="9355"/>
      </w:tabs>
    </w:pPr>
  </w:style>
  <w:style w:type="paragraph" w:customStyle="1" w:styleId="ConsPlusTitle">
    <w:name w:val="ConsPlusTitle"/>
    <w:rsid w:val="00A07ED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237F58E2AE6B8310953FDF3238DB3CDAB5D9B253727826A2D07526B9D5E35975D71B469DC0DsEZ3J" TargetMode="External"/><Relationship Id="rId13" Type="http://schemas.openxmlformats.org/officeDocument/2006/relationships/hyperlink" Target="consultantplus://offline/ref=0237F58E2AE6B8310953FDF3238DB3CDAB5D9B253727826A2D07526B9D5E35975D71B46EDB0BsEZ4J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yperlink" Target="consultantplus://offline/ref=0237F58E2AE6B8310953FDF3238DB3CDAB5D9B253727826A2D07526B9D5E35975D71B46EDB0BsEZ4J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0237F58E2AE6B8310953FDF3238DB3CDAB5D9B253727826A2D07526B9D5E35975D71B46EDC0FsEZ2J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0237F58E2AE6B8310953FDF3238DB3CDAB5D9B253727826A2D07526B9D5E35975D71B46EDC02sEZ1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0237F58E2AE6B8310953FDF3238DB3CDAB5D9B253727826A2D07526B9D5E35975D71B46EDC0FsEZ2J" TargetMode="External"/><Relationship Id="rId14" Type="http://schemas.openxmlformats.org/officeDocument/2006/relationships/hyperlink" Target="consultantplus://offline/ref=0237F58E2AE6B8310953E3FE35E1ECC1AD5FCD2137268E3472580936CA573FC01A3EED2C9B07E7E613D89As9ZD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26125C-31D4-484E-B255-EC9D2018D7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12</Pages>
  <Words>4288</Words>
  <Characters>24447</Characters>
  <Application>Microsoft Office Word</Application>
  <DocSecurity>0</DocSecurity>
  <Lines>203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 решения по состоянию на 01.11.2016</vt:lpstr>
    </vt:vector>
  </TitlesOfParts>
  <Company>Microsoft</Company>
  <LinksUpToDate>false</LinksUpToDate>
  <CharactersWithSpaces>28678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 решения по состоянию на 01.11.2016</dc:title>
  <dc:creator>Salova</dc:creator>
  <cp:lastModifiedBy>user4</cp:lastModifiedBy>
  <cp:revision>2</cp:revision>
  <cp:lastPrinted>2016-11-15T02:57:00Z</cp:lastPrinted>
  <dcterms:created xsi:type="dcterms:W3CDTF">2016-11-22T02:54:00Z</dcterms:created>
  <dcterms:modified xsi:type="dcterms:W3CDTF">2016-11-22T02:54:00Z</dcterms:modified>
</cp:coreProperties>
</file>