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690"/>
        <w:tblW w:w="9923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23"/>
      </w:tblGrid>
      <w:tr w:rsidR="00AB654C" w14:paraId="7974094E" w14:textId="77777777" w:rsidTr="00BF6BAC">
        <w:trPr>
          <w:cantSplit/>
        </w:trPr>
        <w:tc>
          <w:tcPr>
            <w:tcW w:w="9923" w:type="dxa"/>
            <w:shd w:val="clear" w:color="auto" w:fill="auto"/>
          </w:tcPr>
          <w:p w14:paraId="349CABB5" w14:textId="719208C3" w:rsidR="00AB654C" w:rsidRDefault="00AB654C" w:rsidP="00BF6BAC">
            <w:pPr>
              <w:jc w:val="center"/>
              <w:rPr>
                <w:rFonts w:ascii="SchoolBook" w:hAnsi="SchoolBook" w:cs="SchoolBook"/>
                <w:sz w:val="22"/>
                <w:szCs w:val="22"/>
              </w:rPr>
            </w:pPr>
            <w:r>
              <w:rPr>
                <w:rFonts w:ascii="Bodoni" w:hAnsi="Bodoni" w:cs="Bodoni"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3D0A6379" wp14:editId="64963592">
                  <wp:extent cx="523875" cy="752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9" t="-95" r="-139" b="-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52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5F9A8" w14:textId="77777777" w:rsidR="00AB654C" w:rsidRDefault="00AB654C" w:rsidP="00AB654C">
      <w:pPr>
        <w:jc w:val="center"/>
        <w:rPr>
          <w:rFonts w:ascii="SchoolBook" w:hAnsi="SchoolBook" w:cs="SchoolBook"/>
          <w:sz w:val="22"/>
          <w:szCs w:val="22"/>
        </w:rPr>
      </w:pPr>
    </w:p>
    <w:p w14:paraId="5B9799D7" w14:textId="77777777" w:rsidR="00AB654C" w:rsidRDefault="00AB654C" w:rsidP="00AB654C">
      <w:pPr>
        <w:jc w:val="center"/>
      </w:pPr>
      <w:r>
        <w:rPr>
          <w:b/>
          <w:sz w:val="22"/>
          <w:szCs w:val="22"/>
        </w:rPr>
        <w:t xml:space="preserve">НОВОКУЗНЕЦКИЙ ГОРОДСКОЙ СОВЕТ НАРОДНЫХ ДЕПУТАТОВ </w:t>
      </w:r>
    </w:p>
    <w:p w14:paraId="61F5B807" w14:textId="77777777" w:rsidR="00AB654C" w:rsidRDefault="00AB654C" w:rsidP="00AB654C">
      <w:pPr>
        <w:jc w:val="center"/>
        <w:rPr>
          <w:b/>
          <w:sz w:val="22"/>
          <w:szCs w:val="22"/>
        </w:rPr>
      </w:pPr>
    </w:p>
    <w:p w14:paraId="2AA1C61A" w14:textId="77777777" w:rsidR="00AB654C" w:rsidRDefault="00AB654C" w:rsidP="00AB654C">
      <w:pPr>
        <w:jc w:val="center"/>
      </w:pPr>
      <w:r>
        <w:rPr>
          <w:b/>
          <w:sz w:val="22"/>
          <w:szCs w:val="22"/>
        </w:rPr>
        <w:t>РЕШЕНИЕ</w:t>
      </w:r>
    </w:p>
    <w:p w14:paraId="1B3999F5" w14:textId="77777777" w:rsidR="00AB654C" w:rsidRDefault="00AB654C" w:rsidP="00AB654C">
      <w:pPr>
        <w:pBdr>
          <w:top w:val="double" w:sz="6" w:space="1" w:color="000000"/>
          <w:left w:val="none" w:sz="0" w:space="0" w:color="000000"/>
          <w:bottom w:val="none" w:sz="0" w:space="0" w:color="000000"/>
          <w:right w:val="none" w:sz="0" w:space="0" w:color="000000"/>
        </w:pBdr>
        <w:rPr>
          <w:b/>
          <w:sz w:val="22"/>
          <w:szCs w:val="22"/>
        </w:rPr>
      </w:pPr>
    </w:p>
    <w:p w14:paraId="0BD3FC90" w14:textId="77777777" w:rsidR="00AB654C" w:rsidRPr="00BF6BAC" w:rsidRDefault="00AB654C" w:rsidP="00AB654C">
      <w:pPr>
        <w:ind w:firstLine="567"/>
        <w:jc w:val="center"/>
        <w:rPr>
          <w:sz w:val="27"/>
          <w:szCs w:val="27"/>
        </w:rPr>
      </w:pPr>
      <w:r w:rsidRPr="00BF6BAC">
        <w:rPr>
          <w:sz w:val="27"/>
          <w:szCs w:val="27"/>
        </w:rPr>
        <w:t>О внесении изменений в решение Новокузнецкого городского Совета народных депутатов от 24.12.2013 №16/198 «Об утверждении Правил благоустройства территории Новокузнецкого городского округа»</w:t>
      </w:r>
    </w:p>
    <w:p w14:paraId="5B3687A4" w14:textId="77777777" w:rsidR="00BF6BAC" w:rsidRDefault="00BF6BAC" w:rsidP="00AB654C">
      <w:pPr>
        <w:ind w:firstLine="567"/>
        <w:jc w:val="right"/>
        <w:rPr>
          <w:sz w:val="22"/>
          <w:szCs w:val="22"/>
        </w:rPr>
      </w:pPr>
    </w:p>
    <w:p w14:paraId="59F0D1B6" w14:textId="77777777" w:rsidR="00AB654C" w:rsidRPr="001F751A" w:rsidRDefault="00AB654C" w:rsidP="00AB654C">
      <w:pPr>
        <w:ind w:firstLine="567"/>
        <w:jc w:val="right"/>
        <w:rPr>
          <w:sz w:val="24"/>
          <w:szCs w:val="24"/>
        </w:rPr>
      </w:pPr>
      <w:r w:rsidRPr="001F751A">
        <w:rPr>
          <w:sz w:val="24"/>
          <w:szCs w:val="24"/>
        </w:rPr>
        <w:t>Принято</w:t>
      </w:r>
    </w:p>
    <w:p w14:paraId="06AA1919" w14:textId="77777777" w:rsidR="00AB654C" w:rsidRPr="001F751A" w:rsidRDefault="00AB654C" w:rsidP="00AB654C">
      <w:pPr>
        <w:ind w:firstLine="567"/>
        <w:jc w:val="right"/>
        <w:rPr>
          <w:sz w:val="24"/>
          <w:szCs w:val="24"/>
        </w:rPr>
      </w:pPr>
      <w:r w:rsidRPr="001F751A">
        <w:rPr>
          <w:sz w:val="24"/>
          <w:szCs w:val="24"/>
        </w:rPr>
        <w:t>Новокузнецким городским</w:t>
      </w:r>
    </w:p>
    <w:p w14:paraId="46918FBA" w14:textId="77777777" w:rsidR="00AB654C" w:rsidRPr="001F751A" w:rsidRDefault="00AB654C" w:rsidP="00AB654C">
      <w:pPr>
        <w:ind w:firstLine="567"/>
        <w:jc w:val="right"/>
        <w:rPr>
          <w:sz w:val="24"/>
          <w:szCs w:val="24"/>
        </w:rPr>
      </w:pPr>
      <w:r w:rsidRPr="001F751A">
        <w:rPr>
          <w:sz w:val="24"/>
          <w:szCs w:val="24"/>
        </w:rPr>
        <w:t>Советом народных депутатов</w:t>
      </w:r>
    </w:p>
    <w:p w14:paraId="59439C86" w14:textId="323ADB06" w:rsidR="00AB654C" w:rsidRDefault="00AB654C" w:rsidP="00AB654C">
      <w:pPr>
        <w:ind w:firstLine="567"/>
        <w:jc w:val="right"/>
        <w:rPr>
          <w:sz w:val="24"/>
          <w:szCs w:val="24"/>
        </w:rPr>
      </w:pPr>
      <w:r w:rsidRPr="001F751A">
        <w:rPr>
          <w:sz w:val="24"/>
          <w:szCs w:val="24"/>
        </w:rPr>
        <w:t>«_____» ___________ 2026 года</w:t>
      </w:r>
    </w:p>
    <w:p w14:paraId="11D8A53D" w14:textId="77777777" w:rsidR="00AB654C" w:rsidRDefault="00AB654C" w:rsidP="00AB654C">
      <w:pPr>
        <w:ind w:firstLine="567"/>
        <w:jc w:val="both"/>
        <w:rPr>
          <w:sz w:val="22"/>
          <w:szCs w:val="22"/>
        </w:rPr>
      </w:pPr>
    </w:p>
    <w:p w14:paraId="3E8A36AA" w14:textId="27D8E536" w:rsidR="00AB654C" w:rsidRPr="00BF6BAC" w:rsidRDefault="00AB654C" w:rsidP="00A825E4">
      <w:pPr>
        <w:widowControl/>
        <w:suppressAutoHyphens w:val="0"/>
        <w:autoSpaceDN w:val="0"/>
        <w:adjustRightInd w:val="0"/>
        <w:ind w:firstLine="709"/>
        <w:jc w:val="both"/>
        <w:rPr>
          <w:bCs/>
          <w:sz w:val="27"/>
          <w:szCs w:val="27"/>
        </w:rPr>
      </w:pPr>
      <w:proofErr w:type="gramStart"/>
      <w:r w:rsidRPr="00BF6BAC">
        <w:rPr>
          <w:bCs/>
          <w:sz w:val="27"/>
          <w:szCs w:val="27"/>
        </w:rPr>
        <w:t>В соответствии</w:t>
      </w:r>
      <w:r w:rsidRPr="00BF6BAC">
        <w:rPr>
          <w:sz w:val="27"/>
          <w:szCs w:val="27"/>
          <w:lang w:eastAsia="ru-RU"/>
        </w:rPr>
        <w:t xml:space="preserve"> с</w:t>
      </w:r>
      <w:r w:rsidR="005309F0" w:rsidRPr="00BF6BAC">
        <w:rPr>
          <w:sz w:val="27"/>
          <w:szCs w:val="27"/>
          <w:lang w:eastAsia="ru-RU"/>
        </w:rPr>
        <w:t xml:space="preserve"> Градостроительным кодексом </w:t>
      </w:r>
      <w:r w:rsidR="00A825E4" w:rsidRPr="00BF6BAC">
        <w:rPr>
          <w:sz w:val="27"/>
          <w:szCs w:val="27"/>
          <w:lang w:eastAsia="ru-RU"/>
        </w:rPr>
        <w:t>Р</w:t>
      </w:r>
      <w:r w:rsidR="005309F0" w:rsidRPr="00BF6BAC">
        <w:rPr>
          <w:sz w:val="27"/>
          <w:szCs w:val="27"/>
          <w:lang w:eastAsia="ru-RU"/>
        </w:rPr>
        <w:t>оссийской Федерации,</w:t>
      </w:r>
      <w:r w:rsidR="00A825E4" w:rsidRPr="00BF6BAC">
        <w:rPr>
          <w:sz w:val="27"/>
          <w:szCs w:val="27"/>
          <w:lang w:eastAsia="ru-RU"/>
        </w:rPr>
        <w:t xml:space="preserve"> </w:t>
      </w:r>
      <w:r w:rsidR="001F751A" w:rsidRPr="00BF6BAC">
        <w:rPr>
          <w:sz w:val="27"/>
          <w:szCs w:val="27"/>
          <w:lang w:eastAsia="ru-RU"/>
        </w:rPr>
        <w:t xml:space="preserve">пунктом 25 части 1 </w:t>
      </w:r>
      <w:r w:rsidRPr="00BF6BAC">
        <w:rPr>
          <w:bCs/>
          <w:sz w:val="27"/>
          <w:szCs w:val="27"/>
        </w:rPr>
        <w:t>стать</w:t>
      </w:r>
      <w:r w:rsidR="001F751A" w:rsidRPr="00BF6BAC">
        <w:rPr>
          <w:bCs/>
          <w:sz w:val="27"/>
          <w:szCs w:val="27"/>
        </w:rPr>
        <w:t>и</w:t>
      </w:r>
      <w:r w:rsidRPr="00BF6BAC">
        <w:rPr>
          <w:bCs/>
          <w:sz w:val="27"/>
          <w:szCs w:val="27"/>
        </w:rPr>
        <w:t xml:space="preserve"> 16 Федерального закона от 06.10.2003 №131-ФЗ «Об общих принципах организации местного самоуправления в Российской Федерации», статьями 16, 58 Федерального закона </w:t>
      </w:r>
      <w:r w:rsidRPr="00BF6BAC">
        <w:rPr>
          <w:sz w:val="27"/>
          <w:szCs w:val="27"/>
        </w:rPr>
        <w:t xml:space="preserve">от 20.03.2025 №33-ФЗ «Об общих принципах организации местного самоуправления в единой системе публичной власти», </w:t>
      </w:r>
      <w:r w:rsidR="005309F0" w:rsidRPr="00BF6BAC">
        <w:rPr>
          <w:rFonts w:eastAsiaTheme="minorHAnsi"/>
          <w:sz w:val="27"/>
          <w:szCs w:val="27"/>
          <w:lang w:eastAsia="en-US"/>
        </w:rPr>
        <w:t>Законом Кемеровской области - Кузбасса от 12.07.2006 №98-ОЗ «О градостроительстве, комплексном развитии территорий и благоустройстве</w:t>
      </w:r>
      <w:proofErr w:type="gramEnd"/>
      <w:r w:rsidR="005309F0" w:rsidRPr="00BF6BAC">
        <w:rPr>
          <w:rFonts w:eastAsiaTheme="minorHAnsi"/>
          <w:sz w:val="27"/>
          <w:szCs w:val="27"/>
          <w:lang w:eastAsia="en-US"/>
        </w:rPr>
        <w:t xml:space="preserve"> Кузбасса», </w:t>
      </w:r>
      <w:r w:rsidRPr="00BF6BAC">
        <w:rPr>
          <w:bCs/>
          <w:sz w:val="27"/>
          <w:szCs w:val="27"/>
        </w:rPr>
        <w:t xml:space="preserve">на основании протокола публичных слушаний </w:t>
      </w:r>
      <w:bookmarkStart w:id="0" w:name="_Hlk240547064"/>
      <w:r w:rsidRPr="00BF6BAC">
        <w:rPr>
          <w:bCs/>
          <w:sz w:val="27"/>
          <w:szCs w:val="27"/>
        </w:rPr>
        <w:t xml:space="preserve">от </w:t>
      </w:r>
      <w:r w:rsidR="00BF6BAC" w:rsidRPr="00BF6BAC">
        <w:rPr>
          <w:bCs/>
          <w:sz w:val="27"/>
          <w:szCs w:val="27"/>
        </w:rPr>
        <w:t xml:space="preserve">28.08.2026 </w:t>
      </w:r>
      <w:bookmarkEnd w:id="0"/>
      <w:r w:rsidRPr="00BF6BAC">
        <w:rPr>
          <w:bCs/>
          <w:sz w:val="27"/>
          <w:szCs w:val="27"/>
        </w:rPr>
        <w:t>и заключения о результатах публичных слушаний от</w:t>
      </w:r>
      <w:r w:rsidR="00BF6BAC" w:rsidRPr="00BF6BAC">
        <w:rPr>
          <w:bCs/>
          <w:sz w:val="27"/>
          <w:szCs w:val="27"/>
        </w:rPr>
        <w:t xml:space="preserve"> 28.08.2026 №105-дпт,</w:t>
      </w:r>
      <w:r w:rsidRPr="00BF6BAC">
        <w:rPr>
          <w:bCs/>
          <w:sz w:val="27"/>
          <w:szCs w:val="27"/>
        </w:rPr>
        <w:t xml:space="preserve"> руководствуясь статьями 28, 32, 32.1 и 33 Устава Новокузнецкого городского округа, Новокузнецкий городской Совет народных депутатов</w:t>
      </w:r>
    </w:p>
    <w:p w14:paraId="174E460D" w14:textId="12FCB237" w:rsidR="00AB654C" w:rsidRPr="00BF6BAC" w:rsidRDefault="00AB654C" w:rsidP="00A825E4">
      <w:pPr>
        <w:ind w:firstLine="567"/>
        <w:jc w:val="both"/>
        <w:rPr>
          <w:bCs/>
          <w:sz w:val="27"/>
          <w:szCs w:val="27"/>
        </w:rPr>
      </w:pPr>
      <w:r w:rsidRPr="00BF6BAC">
        <w:rPr>
          <w:bCs/>
          <w:sz w:val="27"/>
          <w:szCs w:val="27"/>
        </w:rPr>
        <w:t>РЕШИЛ:</w:t>
      </w:r>
    </w:p>
    <w:p w14:paraId="5BB8C2DA" w14:textId="77777777" w:rsidR="00773853" w:rsidRDefault="00AB654C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bCs/>
          <w:sz w:val="27"/>
          <w:szCs w:val="27"/>
        </w:rPr>
        <w:t>1. Внести в</w:t>
      </w:r>
      <w:r w:rsidR="001F751A" w:rsidRPr="00BF6BAC">
        <w:rPr>
          <w:sz w:val="27"/>
          <w:szCs w:val="27"/>
        </w:rPr>
        <w:t xml:space="preserve"> приложение «Правила благоустройства территории Новокузнецкого городского округа» к</w:t>
      </w:r>
      <w:r w:rsidRPr="00BF6BAC">
        <w:rPr>
          <w:bCs/>
          <w:sz w:val="27"/>
          <w:szCs w:val="27"/>
        </w:rPr>
        <w:t xml:space="preserve"> </w:t>
      </w:r>
      <w:r w:rsidRPr="00BF6BAC">
        <w:rPr>
          <w:sz w:val="27"/>
          <w:szCs w:val="27"/>
        </w:rPr>
        <w:t>решени</w:t>
      </w:r>
      <w:r w:rsidR="001F751A" w:rsidRPr="00BF6BAC">
        <w:rPr>
          <w:sz w:val="27"/>
          <w:szCs w:val="27"/>
        </w:rPr>
        <w:t>ю</w:t>
      </w:r>
      <w:r w:rsidRPr="00BF6BAC">
        <w:rPr>
          <w:sz w:val="27"/>
          <w:szCs w:val="27"/>
        </w:rPr>
        <w:t xml:space="preserve"> Новокузнецкого городского Совета народных депутатов от 24.12.2013 №16/198 «Об утверждении Правил благоустройства территории Новокузнецкого городского округа»</w:t>
      </w:r>
      <w:r w:rsidRPr="00BF6BAC">
        <w:rPr>
          <w:bCs/>
          <w:sz w:val="27"/>
          <w:szCs w:val="27"/>
        </w:rPr>
        <w:t xml:space="preserve"> следующие изменения:</w:t>
      </w:r>
    </w:p>
    <w:p w14:paraId="28C7BA62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1)</w:t>
      </w:r>
      <w:r w:rsidR="00BF6BAC" w:rsidRPr="00BF6BAC">
        <w:rPr>
          <w:rFonts w:eastAsia="Calibri"/>
          <w:sz w:val="27"/>
          <w:szCs w:val="27"/>
          <w:lang w:eastAsia="ru-RU"/>
        </w:rPr>
        <w:t xml:space="preserve"> подпункт 33 </w:t>
      </w:r>
      <w:r w:rsidRPr="00BF6BAC">
        <w:rPr>
          <w:rFonts w:eastAsia="Calibri"/>
          <w:sz w:val="27"/>
          <w:szCs w:val="27"/>
          <w:lang w:eastAsia="ru-RU"/>
        </w:rPr>
        <w:t>пункт</w:t>
      </w:r>
      <w:r w:rsidR="00BF6BAC" w:rsidRPr="00BF6BAC">
        <w:rPr>
          <w:rFonts w:eastAsia="Calibri"/>
          <w:sz w:val="27"/>
          <w:szCs w:val="27"/>
          <w:lang w:eastAsia="ru-RU"/>
        </w:rPr>
        <w:t>а</w:t>
      </w:r>
      <w:r w:rsidRPr="00BF6BAC">
        <w:rPr>
          <w:rFonts w:eastAsia="Calibri"/>
          <w:sz w:val="27"/>
          <w:szCs w:val="27"/>
          <w:lang w:eastAsia="ru-RU"/>
        </w:rPr>
        <w:t xml:space="preserve"> 2.1 раздела 2 части </w:t>
      </w:r>
      <w:r w:rsidRPr="00BF6BAC">
        <w:rPr>
          <w:rFonts w:eastAsia="Calibri"/>
          <w:sz w:val="27"/>
          <w:szCs w:val="27"/>
          <w:lang w:val="en-US" w:eastAsia="ru-RU"/>
        </w:rPr>
        <w:t>I</w:t>
      </w:r>
      <w:r w:rsidRPr="00BF6BAC">
        <w:rPr>
          <w:rFonts w:eastAsia="Calibri"/>
          <w:sz w:val="27"/>
          <w:szCs w:val="27"/>
          <w:lang w:eastAsia="ru-RU"/>
        </w:rPr>
        <w:t xml:space="preserve"> изложить в следующей редакции: </w:t>
      </w:r>
    </w:p>
    <w:p w14:paraId="64721003" w14:textId="77777777" w:rsidR="00773853" w:rsidRDefault="001F751A" w:rsidP="00773853">
      <w:pPr>
        <w:ind w:firstLine="567"/>
        <w:jc w:val="both"/>
        <w:rPr>
          <w:rStyle w:val="a9"/>
          <w:bCs/>
          <w:i w:val="0"/>
          <w:iCs w:val="0"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 xml:space="preserve">«33) </w:t>
      </w:r>
      <w:r w:rsidRPr="00BF6BAC">
        <w:rPr>
          <w:rStyle w:val="a9"/>
          <w:rFonts w:eastAsia="Calibri"/>
          <w:i w:val="0"/>
          <w:iCs w:val="0"/>
          <w:sz w:val="27"/>
          <w:szCs w:val="27"/>
        </w:rPr>
        <w:t xml:space="preserve">базовая восстановительная стоимость зеленых насаждений - </w:t>
      </w:r>
      <w:bookmarkStart w:id="1" w:name="_Hlk234237080"/>
      <w:r w:rsidRPr="00BF6BAC">
        <w:rPr>
          <w:rStyle w:val="a9"/>
          <w:rFonts w:eastAsia="Calibri"/>
          <w:i w:val="0"/>
          <w:iCs w:val="0"/>
          <w:sz w:val="27"/>
          <w:szCs w:val="27"/>
        </w:rPr>
        <w:t xml:space="preserve">стоимостная оценка зеленых насаждений, устанавливаемая для учета их ценности при повреждении, вырубке или уничтожении, сложившаяся по </w:t>
      </w:r>
      <w:r w:rsidR="00B13479" w:rsidRPr="00BF6BAC">
        <w:rPr>
          <w:rStyle w:val="a9"/>
          <w:rFonts w:eastAsia="Calibri"/>
          <w:i w:val="0"/>
          <w:iCs w:val="0"/>
          <w:sz w:val="27"/>
          <w:szCs w:val="27"/>
        </w:rPr>
        <w:t>со</w:t>
      </w:r>
      <w:r w:rsidRPr="00BF6BAC">
        <w:rPr>
          <w:rStyle w:val="a9"/>
          <w:rFonts w:eastAsia="Calibri"/>
          <w:i w:val="0"/>
          <w:iCs w:val="0"/>
          <w:sz w:val="27"/>
          <w:szCs w:val="27"/>
        </w:rPr>
        <w:t>стоянию на 24 декабря 2013 года и подлежащая ежегодной индексации в установленном порядке;»;</w:t>
      </w:r>
      <w:bookmarkEnd w:id="1"/>
    </w:p>
    <w:p w14:paraId="20CA97E3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2)</w:t>
      </w:r>
      <w:r w:rsidR="00256926" w:rsidRPr="00BF6BAC">
        <w:rPr>
          <w:rFonts w:eastAsia="Calibri"/>
          <w:sz w:val="27"/>
          <w:szCs w:val="27"/>
          <w:lang w:eastAsia="ru-RU"/>
        </w:rPr>
        <w:t xml:space="preserve"> </w:t>
      </w:r>
      <w:r w:rsidRPr="00BF6BAC">
        <w:rPr>
          <w:rFonts w:eastAsia="Calibri"/>
          <w:sz w:val="27"/>
          <w:szCs w:val="27"/>
          <w:lang w:eastAsia="ru-RU"/>
        </w:rPr>
        <w:t xml:space="preserve">пункт 4.28 раздела 4 части </w:t>
      </w:r>
      <w:r w:rsidRPr="00BF6BAC">
        <w:rPr>
          <w:rFonts w:eastAsia="Calibri"/>
          <w:sz w:val="27"/>
          <w:szCs w:val="27"/>
          <w:lang w:val="en-US" w:eastAsia="ru-RU"/>
        </w:rPr>
        <w:t>III</w:t>
      </w:r>
      <w:r w:rsidRPr="00BF6BAC">
        <w:rPr>
          <w:rFonts w:eastAsia="Calibri"/>
          <w:sz w:val="27"/>
          <w:szCs w:val="27"/>
          <w:lang w:eastAsia="ru-RU"/>
        </w:rPr>
        <w:t xml:space="preserve"> изложить в следующей редакции:</w:t>
      </w:r>
    </w:p>
    <w:p w14:paraId="15801C92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«4.28. При вырубке зеленых насаждений возмещается их восстановительная стоимость, которая определяется</w:t>
      </w:r>
      <w:r w:rsidR="00B82B63" w:rsidRPr="00BF6BAC">
        <w:rPr>
          <w:rFonts w:eastAsia="Calibri"/>
          <w:sz w:val="27"/>
          <w:szCs w:val="27"/>
          <w:lang w:eastAsia="ru-RU"/>
        </w:rPr>
        <w:t xml:space="preserve"> исходя из базовой восстановительно стоимости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 за вырубку </w:t>
      </w:r>
      <w:r w:rsidR="00B82B63" w:rsidRPr="00BF6BAC">
        <w:rPr>
          <w:rFonts w:eastAsia="Calibri"/>
          <w:sz w:val="27"/>
          <w:szCs w:val="27"/>
          <w:lang w:eastAsia="ru-RU"/>
        </w:rPr>
        <w:t>зеленых насаждений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, произрастающих на территории Новокузнецкого городского округа, </w:t>
      </w:r>
      <w:r w:rsidR="00051DC4" w:rsidRPr="00BF6BAC">
        <w:rPr>
          <w:rFonts w:eastAsia="Calibri"/>
          <w:sz w:val="27"/>
          <w:szCs w:val="27"/>
          <w:lang w:eastAsia="ru-RU"/>
        </w:rPr>
        <w:t xml:space="preserve">согласно приложению №19 к настоящим Правилам. </w:t>
      </w:r>
    </w:p>
    <w:p w14:paraId="5E205CE5" w14:textId="46DE127F" w:rsidR="00773853" w:rsidRDefault="00051DC4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Размер базовой восстановительной стоимости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 саженцев установлен в зависимости от их качественного состояния (хорошее, удовлетворительное, </w:t>
      </w:r>
      <w:r w:rsidR="006D5B7C" w:rsidRPr="00BF6BAC">
        <w:rPr>
          <w:rFonts w:eastAsia="Calibri"/>
          <w:sz w:val="27"/>
          <w:szCs w:val="27"/>
          <w:lang w:eastAsia="ru-RU"/>
        </w:rPr>
        <w:lastRenderedPageBreak/>
        <w:t xml:space="preserve">неудовлетворительное); </w:t>
      </w:r>
      <w:bookmarkStart w:id="2" w:name="_GoBack"/>
      <w:bookmarkEnd w:id="2"/>
      <w:r w:rsidRPr="00BF6BAC">
        <w:rPr>
          <w:rFonts w:eastAsia="Calibri"/>
          <w:sz w:val="27"/>
          <w:szCs w:val="27"/>
          <w:lang w:eastAsia="ru-RU"/>
        </w:rPr>
        <w:t>деревьев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 -</w:t>
      </w:r>
      <w:r w:rsidRPr="00BF6BAC">
        <w:rPr>
          <w:rFonts w:eastAsia="Calibri"/>
          <w:sz w:val="27"/>
          <w:szCs w:val="27"/>
          <w:lang w:eastAsia="ru-RU"/>
        </w:rPr>
        <w:t xml:space="preserve"> в зависимости </w:t>
      </w:r>
      <w:r w:rsidR="001F751A" w:rsidRPr="00BF6BAC">
        <w:rPr>
          <w:rFonts w:eastAsia="Calibri"/>
          <w:sz w:val="27"/>
          <w:szCs w:val="27"/>
          <w:lang w:eastAsia="ru-RU"/>
        </w:rPr>
        <w:t>от их породы, диаметра ствола и качественного состояния (хорошее, удовлетворительное, неудовлетворительное)</w:t>
      </w:r>
      <w:r w:rsidRPr="00BF6BAC">
        <w:rPr>
          <w:rFonts w:eastAsia="Calibri"/>
          <w:sz w:val="27"/>
          <w:szCs w:val="27"/>
          <w:lang w:eastAsia="ru-RU"/>
        </w:rPr>
        <w:t xml:space="preserve">; 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кустарников - в зависимости от их количества; живой изгороди - в зависимости от ее протяженности; газона - в зависимости от его площади. </w:t>
      </w:r>
    </w:p>
    <w:p w14:paraId="7ADD4450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Размер базовой восстановительной стоимости, указанный в приложении №19 к настоящим Правилам, подлежит индексации в порядке, установленном администрацией города Новокузнецка.</w:t>
      </w:r>
    </w:p>
    <w:p w14:paraId="1D3676C1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 xml:space="preserve">При отсутствии оснований для отказа в выдаче разрешения на право вырубки зеленых насаждений, указанных в подпунктах 1 - 6 пункта 4.18.1 настоящего раздела, </w:t>
      </w:r>
      <w:proofErr w:type="spellStart"/>
      <w:r w:rsidRPr="00BF6BAC">
        <w:rPr>
          <w:rFonts w:eastAsia="Calibri"/>
          <w:sz w:val="27"/>
          <w:szCs w:val="27"/>
          <w:lang w:eastAsia="ru-RU"/>
        </w:rPr>
        <w:t>УДКХиБ</w:t>
      </w:r>
      <w:proofErr w:type="spellEnd"/>
      <w:r w:rsidRPr="00BF6BAC">
        <w:rPr>
          <w:rFonts w:eastAsia="Calibri"/>
          <w:sz w:val="27"/>
          <w:szCs w:val="27"/>
          <w:lang w:eastAsia="ru-RU"/>
        </w:rPr>
        <w:t xml:space="preserve"> в пределах срока рассмотрения заявления и приложенных к нему документов, установленного пунктом 4.18 </w:t>
      </w:r>
      <w:r w:rsidR="006D5B7C" w:rsidRPr="00BF6BAC">
        <w:rPr>
          <w:rFonts w:eastAsia="Calibri"/>
          <w:sz w:val="27"/>
          <w:szCs w:val="27"/>
          <w:lang w:eastAsia="ru-RU"/>
        </w:rPr>
        <w:t xml:space="preserve">настоящего </w:t>
      </w:r>
      <w:r w:rsidRPr="00BF6BAC">
        <w:rPr>
          <w:rFonts w:eastAsia="Calibri"/>
          <w:sz w:val="27"/>
          <w:szCs w:val="27"/>
          <w:lang w:eastAsia="ru-RU"/>
        </w:rPr>
        <w:t>раздела, направляет (вручает) заинтересованному лицу расчет размера восстановительной стоимости зеленых насаждений и реквизиты счета, на который подлежит перечислению восстановительная стоимость, с использованием средств связи и доставки, обеспечивающих фиксирование их вручения заинтересованному лицу.»;</w:t>
      </w:r>
    </w:p>
    <w:p w14:paraId="40E86489" w14:textId="77777777" w:rsidR="00773853" w:rsidRDefault="00BF6BAC" w:rsidP="00773853">
      <w:pPr>
        <w:ind w:firstLine="567"/>
        <w:jc w:val="both"/>
        <w:rPr>
          <w:bCs/>
          <w:sz w:val="27"/>
          <w:szCs w:val="27"/>
        </w:rPr>
      </w:pPr>
      <w:r>
        <w:rPr>
          <w:rFonts w:eastAsia="Calibri"/>
          <w:sz w:val="27"/>
          <w:szCs w:val="27"/>
          <w:lang w:eastAsia="ru-RU"/>
        </w:rPr>
        <w:t>3</w:t>
      </w:r>
      <w:r w:rsidR="00A825E4" w:rsidRPr="00BF6BAC">
        <w:rPr>
          <w:rFonts w:eastAsia="Calibri"/>
          <w:sz w:val="27"/>
          <w:szCs w:val="27"/>
          <w:lang w:eastAsia="ru-RU"/>
        </w:rPr>
        <w:t>)</w:t>
      </w:r>
      <w:r w:rsidR="001F751A" w:rsidRPr="00BF6BAC">
        <w:rPr>
          <w:rFonts w:eastAsia="Calibri"/>
          <w:sz w:val="27"/>
          <w:szCs w:val="27"/>
          <w:lang w:eastAsia="ru-RU"/>
        </w:rPr>
        <w:t xml:space="preserve"> в приложении №19 «Восстановительная стоимость за вырубку зеленых насаждений, произрастающих на территории Новокузнецкого городского округа</w:t>
      </w:r>
      <w:r w:rsidR="00A825E4" w:rsidRPr="00BF6BAC">
        <w:rPr>
          <w:rFonts w:eastAsia="Calibri"/>
          <w:sz w:val="27"/>
          <w:szCs w:val="27"/>
          <w:lang w:eastAsia="ru-RU"/>
        </w:rPr>
        <w:t>»</w:t>
      </w:r>
      <w:r w:rsidR="001F751A" w:rsidRPr="00BF6BAC">
        <w:rPr>
          <w:rFonts w:eastAsia="Calibri"/>
          <w:sz w:val="27"/>
          <w:szCs w:val="27"/>
          <w:lang w:eastAsia="ru-RU"/>
        </w:rPr>
        <w:t xml:space="preserve">: </w:t>
      </w:r>
    </w:p>
    <w:p w14:paraId="4972AA48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- наименование изложить в следующей редакции:</w:t>
      </w:r>
    </w:p>
    <w:p w14:paraId="182E27B9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«Базовая восстановительная стоимость за вырубку зеленых насаждений, произрастающих на территории Новокузнецкого городского округа»;</w:t>
      </w:r>
    </w:p>
    <w:p w14:paraId="2F1E408B" w14:textId="77777777" w:rsidR="00773853" w:rsidRDefault="00A825E4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sz w:val="27"/>
          <w:szCs w:val="27"/>
          <w:lang w:eastAsia="ru-RU"/>
        </w:rPr>
        <w:t>-</w:t>
      </w:r>
      <w:r w:rsidR="001F751A" w:rsidRPr="00BF6BAC">
        <w:rPr>
          <w:rFonts w:eastAsia="Calibri"/>
          <w:sz w:val="27"/>
          <w:szCs w:val="27"/>
          <w:lang w:eastAsia="ru-RU"/>
        </w:rPr>
        <w:t xml:space="preserve"> в таблице слова «Восстановительная стоимость</w:t>
      </w:r>
      <w:r w:rsidRPr="00BF6BAC">
        <w:rPr>
          <w:rFonts w:eastAsia="Calibri"/>
          <w:sz w:val="27"/>
          <w:szCs w:val="27"/>
          <w:lang w:eastAsia="ru-RU"/>
        </w:rPr>
        <w:t>» заменить словами  «Базовая восстановительная стоимость».</w:t>
      </w:r>
    </w:p>
    <w:p w14:paraId="6630E585" w14:textId="77777777" w:rsid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color w:val="000000"/>
          <w:sz w:val="27"/>
          <w:szCs w:val="27"/>
          <w:lang w:eastAsia="ar-SA"/>
        </w:rPr>
        <w:t>2. Настоящее решение вступает в силу со дня, следующего за днем его официального опубликования.</w:t>
      </w:r>
    </w:p>
    <w:p w14:paraId="2851F558" w14:textId="055342A8" w:rsidR="001F751A" w:rsidRPr="00773853" w:rsidRDefault="001F751A" w:rsidP="00773853">
      <w:pPr>
        <w:ind w:firstLine="567"/>
        <w:jc w:val="both"/>
        <w:rPr>
          <w:bCs/>
          <w:sz w:val="27"/>
          <w:szCs w:val="27"/>
        </w:rPr>
      </w:pPr>
      <w:r w:rsidRPr="00BF6BAC">
        <w:rPr>
          <w:rFonts w:eastAsia="Calibri"/>
          <w:color w:val="000000"/>
          <w:sz w:val="27"/>
          <w:szCs w:val="27"/>
          <w:lang w:eastAsia="ru-RU"/>
        </w:rPr>
        <w:t xml:space="preserve">3. Контроль за исполнением настоящего решения возложить на администрацию города Новокузнецка и комитет Новокузнецкого городского Совета народных депутатов по развитию промышленности, предпринимательства, градостроительства, землепользования и экологии. </w:t>
      </w:r>
    </w:p>
    <w:p w14:paraId="43A22D5C" w14:textId="77777777" w:rsidR="001F751A" w:rsidRPr="00BF6BAC" w:rsidRDefault="001F751A" w:rsidP="00A825E4">
      <w:pPr>
        <w:jc w:val="both"/>
        <w:rPr>
          <w:sz w:val="27"/>
          <w:szCs w:val="27"/>
          <w:lang w:eastAsia="ar-SA"/>
        </w:rPr>
      </w:pP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1F751A" w:rsidRPr="00BF6BAC" w14:paraId="59FD36E4" w14:textId="77777777" w:rsidTr="00FE2952">
        <w:tc>
          <w:tcPr>
            <w:tcW w:w="4962" w:type="dxa"/>
          </w:tcPr>
          <w:p w14:paraId="3FB305B4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  <w:r w:rsidRPr="00BF6BAC">
              <w:rPr>
                <w:sz w:val="27"/>
                <w:szCs w:val="27"/>
                <w:lang w:eastAsia="ar-SA"/>
              </w:rPr>
              <w:t>Председатель Новокузнецкого</w:t>
            </w:r>
          </w:p>
          <w:p w14:paraId="51EE97B7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  <w:r w:rsidRPr="00BF6BAC">
              <w:rPr>
                <w:sz w:val="27"/>
                <w:szCs w:val="27"/>
                <w:lang w:eastAsia="ar-SA"/>
              </w:rPr>
              <w:t>городского Совета народных депутатов</w:t>
            </w:r>
          </w:p>
        </w:tc>
        <w:tc>
          <w:tcPr>
            <w:tcW w:w="5103" w:type="dxa"/>
          </w:tcPr>
          <w:p w14:paraId="493F32B4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</w:p>
          <w:p w14:paraId="1888FA76" w14:textId="77777777" w:rsidR="001F751A" w:rsidRPr="00BF6BAC" w:rsidRDefault="001F751A" w:rsidP="001F751A">
            <w:pPr>
              <w:jc w:val="right"/>
              <w:rPr>
                <w:sz w:val="27"/>
                <w:szCs w:val="27"/>
                <w:lang w:eastAsia="ar-SA"/>
              </w:rPr>
            </w:pPr>
            <w:r w:rsidRPr="00BF6BAC">
              <w:rPr>
                <w:sz w:val="27"/>
                <w:szCs w:val="27"/>
                <w:lang w:eastAsia="ar-SA"/>
              </w:rPr>
              <w:t xml:space="preserve">А.К. </w:t>
            </w:r>
            <w:proofErr w:type="spellStart"/>
            <w:r w:rsidRPr="00BF6BAC">
              <w:rPr>
                <w:sz w:val="27"/>
                <w:szCs w:val="27"/>
                <w:lang w:eastAsia="ar-SA"/>
              </w:rPr>
              <w:t>Шелковникова</w:t>
            </w:r>
            <w:proofErr w:type="spellEnd"/>
          </w:p>
        </w:tc>
      </w:tr>
      <w:tr w:rsidR="001F751A" w:rsidRPr="00BF6BAC" w14:paraId="1DAEA837" w14:textId="77777777" w:rsidTr="00FE2952">
        <w:tc>
          <w:tcPr>
            <w:tcW w:w="4962" w:type="dxa"/>
          </w:tcPr>
          <w:p w14:paraId="622FA13E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  <w:tc>
          <w:tcPr>
            <w:tcW w:w="5103" w:type="dxa"/>
          </w:tcPr>
          <w:p w14:paraId="5849AE40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</w:p>
        </w:tc>
      </w:tr>
      <w:tr w:rsidR="001F751A" w:rsidRPr="00BF6BAC" w14:paraId="5A8E2A17" w14:textId="77777777" w:rsidTr="00FE2952">
        <w:tc>
          <w:tcPr>
            <w:tcW w:w="4962" w:type="dxa"/>
          </w:tcPr>
          <w:p w14:paraId="50780D16" w14:textId="77777777" w:rsidR="001F751A" w:rsidRPr="00BF6BAC" w:rsidRDefault="001F751A" w:rsidP="001F751A">
            <w:pPr>
              <w:jc w:val="both"/>
              <w:rPr>
                <w:sz w:val="27"/>
                <w:szCs w:val="27"/>
                <w:lang w:eastAsia="ar-SA"/>
              </w:rPr>
            </w:pPr>
            <w:r w:rsidRPr="00BF6BAC">
              <w:rPr>
                <w:sz w:val="27"/>
                <w:szCs w:val="27"/>
                <w:lang w:eastAsia="ar-SA"/>
              </w:rPr>
              <w:t>Глава города Новокузнецка</w:t>
            </w:r>
          </w:p>
        </w:tc>
        <w:tc>
          <w:tcPr>
            <w:tcW w:w="5103" w:type="dxa"/>
          </w:tcPr>
          <w:p w14:paraId="289AED4B" w14:textId="77777777" w:rsidR="001F751A" w:rsidRPr="00BF6BAC" w:rsidRDefault="001F751A" w:rsidP="001F751A">
            <w:pPr>
              <w:jc w:val="right"/>
              <w:rPr>
                <w:sz w:val="27"/>
                <w:szCs w:val="27"/>
                <w:lang w:eastAsia="ar-SA"/>
              </w:rPr>
            </w:pPr>
            <w:r w:rsidRPr="00BF6BAC">
              <w:rPr>
                <w:sz w:val="27"/>
                <w:szCs w:val="27"/>
                <w:lang w:eastAsia="ar-SA"/>
              </w:rPr>
              <w:t>Д.П. Ильин</w:t>
            </w:r>
          </w:p>
        </w:tc>
      </w:tr>
      <w:tr w:rsidR="001F751A" w:rsidRPr="001F751A" w14:paraId="52CE4BCF" w14:textId="77777777" w:rsidTr="00FE2952">
        <w:tc>
          <w:tcPr>
            <w:tcW w:w="4962" w:type="dxa"/>
          </w:tcPr>
          <w:p w14:paraId="1AF19803" w14:textId="77777777" w:rsidR="001F751A" w:rsidRPr="001F751A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416174E5" w14:textId="77777777" w:rsidR="001F751A" w:rsidRPr="001F751A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1F751A" w:rsidRPr="001F751A" w14:paraId="24DAF963" w14:textId="77777777" w:rsidTr="00FE2952">
        <w:tc>
          <w:tcPr>
            <w:tcW w:w="4962" w:type="dxa"/>
          </w:tcPr>
          <w:p w14:paraId="4F3F1D23" w14:textId="77777777" w:rsidR="001F751A" w:rsidRPr="001F751A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1F751A">
              <w:rPr>
                <w:sz w:val="24"/>
                <w:szCs w:val="24"/>
                <w:lang w:eastAsia="ar-SA"/>
              </w:rPr>
              <w:t>г. Новокузнецк.</w:t>
            </w:r>
          </w:p>
          <w:p w14:paraId="701EF54E" w14:textId="77777777" w:rsidR="00A825E4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1F751A">
              <w:rPr>
                <w:sz w:val="24"/>
                <w:szCs w:val="24"/>
                <w:lang w:eastAsia="ar-SA"/>
              </w:rPr>
              <w:t>«_____» ________________2026 года</w:t>
            </w:r>
          </w:p>
          <w:p w14:paraId="17B98E0A" w14:textId="576245DC" w:rsidR="001F751A" w:rsidRPr="001F751A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  <w:r w:rsidRPr="001F751A">
              <w:rPr>
                <w:sz w:val="24"/>
                <w:szCs w:val="24"/>
                <w:lang w:eastAsia="ar-SA"/>
              </w:rPr>
              <w:t>№______/___________</w:t>
            </w:r>
          </w:p>
          <w:p w14:paraId="448ADF5D" w14:textId="77777777" w:rsidR="001F751A" w:rsidRPr="001F751A" w:rsidRDefault="001F751A" w:rsidP="001F751A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103" w:type="dxa"/>
          </w:tcPr>
          <w:p w14:paraId="1EA7C270" w14:textId="77777777" w:rsidR="001F751A" w:rsidRPr="001F751A" w:rsidRDefault="001F751A" w:rsidP="001F751A">
            <w:pPr>
              <w:jc w:val="right"/>
              <w:rPr>
                <w:sz w:val="24"/>
                <w:szCs w:val="24"/>
                <w:lang w:eastAsia="ar-SA"/>
              </w:rPr>
            </w:pPr>
          </w:p>
        </w:tc>
      </w:tr>
    </w:tbl>
    <w:p w14:paraId="7F9E155D" w14:textId="77777777" w:rsidR="001F751A" w:rsidRPr="001F751A" w:rsidRDefault="001F751A" w:rsidP="001F751A">
      <w:pPr>
        <w:ind w:right="-144"/>
        <w:rPr>
          <w:sz w:val="22"/>
          <w:szCs w:val="22"/>
          <w:lang w:eastAsia="ar-SA"/>
        </w:rPr>
      </w:pPr>
    </w:p>
    <w:p w14:paraId="6EA69F25" w14:textId="77777777" w:rsidR="001F751A" w:rsidRPr="001F751A" w:rsidRDefault="001F751A" w:rsidP="001F751A">
      <w:pPr>
        <w:ind w:right="-144" w:firstLine="8080"/>
        <w:jc w:val="right"/>
        <w:rPr>
          <w:sz w:val="22"/>
          <w:szCs w:val="22"/>
          <w:lang w:eastAsia="ar-SA"/>
        </w:rPr>
      </w:pPr>
    </w:p>
    <w:p w14:paraId="09345325" w14:textId="77777777" w:rsidR="001F751A" w:rsidRPr="001F751A" w:rsidRDefault="001F751A" w:rsidP="001F751A">
      <w:pPr>
        <w:ind w:right="-2" w:firstLine="5245"/>
        <w:jc w:val="right"/>
        <w:rPr>
          <w:sz w:val="22"/>
          <w:szCs w:val="22"/>
          <w:lang w:eastAsia="ar-SA"/>
        </w:rPr>
      </w:pPr>
    </w:p>
    <w:sectPr w:rsidR="001F751A" w:rsidRPr="001F751A" w:rsidSect="00E7423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FD44AF" w14:textId="77777777" w:rsidR="00BF4E07" w:rsidRDefault="00BF4E07" w:rsidP="00E7423B">
      <w:r>
        <w:separator/>
      </w:r>
    </w:p>
  </w:endnote>
  <w:endnote w:type="continuationSeparator" w:id="0">
    <w:p w14:paraId="17D32ED5" w14:textId="77777777" w:rsidR="00BF4E07" w:rsidRDefault="00BF4E07" w:rsidP="00E7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don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03B62" w14:textId="77777777" w:rsidR="00BF4E07" w:rsidRDefault="00BF4E07" w:rsidP="00E7423B">
      <w:r>
        <w:separator/>
      </w:r>
    </w:p>
  </w:footnote>
  <w:footnote w:type="continuationSeparator" w:id="0">
    <w:p w14:paraId="36F07E8B" w14:textId="77777777" w:rsidR="00BF4E07" w:rsidRDefault="00BF4E07" w:rsidP="00E7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232222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E007AF" w14:textId="777F3937" w:rsidR="00E7423B" w:rsidRPr="00E7423B" w:rsidRDefault="00E7423B">
        <w:pPr>
          <w:pStyle w:val="a5"/>
          <w:jc w:val="center"/>
          <w:rPr>
            <w:sz w:val="24"/>
            <w:szCs w:val="24"/>
          </w:rPr>
        </w:pPr>
        <w:r w:rsidRPr="00E7423B">
          <w:rPr>
            <w:sz w:val="24"/>
            <w:szCs w:val="24"/>
          </w:rPr>
          <w:fldChar w:fldCharType="begin"/>
        </w:r>
        <w:r w:rsidRPr="00E7423B">
          <w:rPr>
            <w:sz w:val="24"/>
            <w:szCs w:val="24"/>
          </w:rPr>
          <w:instrText>PAGE   \* MERGEFORMAT</w:instrText>
        </w:r>
        <w:r w:rsidRPr="00E7423B">
          <w:rPr>
            <w:sz w:val="24"/>
            <w:szCs w:val="24"/>
          </w:rPr>
          <w:fldChar w:fldCharType="separate"/>
        </w:r>
        <w:r w:rsidR="007A28AC">
          <w:rPr>
            <w:noProof/>
            <w:sz w:val="24"/>
            <w:szCs w:val="24"/>
          </w:rPr>
          <w:t>2</w:t>
        </w:r>
        <w:r w:rsidRPr="00E7423B">
          <w:rPr>
            <w:sz w:val="24"/>
            <w:szCs w:val="24"/>
          </w:rPr>
          <w:fldChar w:fldCharType="end"/>
        </w:r>
      </w:p>
    </w:sdtContent>
  </w:sdt>
  <w:p w14:paraId="09E3C88F" w14:textId="77777777" w:rsidR="00E7423B" w:rsidRDefault="00E742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4C"/>
    <w:rsid w:val="00051DC4"/>
    <w:rsid w:val="00064C4C"/>
    <w:rsid w:val="00177D15"/>
    <w:rsid w:val="0018234C"/>
    <w:rsid w:val="001F751A"/>
    <w:rsid w:val="00212296"/>
    <w:rsid w:val="00256926"/>
    <w:rsid w:val="005309F0"/>
    <w:rsid w:val="006D5B7C"/>
    <w:rsid w:val="00773853"/>
    <w:rsid w:val="007A28AC"/>
    <w:rsid w:val="007F16A9"/>
    <w:rsid w:val="009C7B4F"/>
    <w:rsid w:val="00A825E4"/>
    <w:rsid w:val="00AB654C"/>
    <w:rsid w:val="00B13479"/>
    <w:rsid w:val="00B82B63"/>
    <w:rsid w:val="00BD0D37"/>
    <w:rsid w:val="00BF4E07"/>
    <w:rsid w:val="00BF6BAC"/>
    <w:rsid w:val="00E7423B"/>
    <w:rsid w:val="00E903FC"/>
    <w:rsid w:val="00F3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9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sid w:val="00AB654C"/>
  </w:style>
  <w:style w:type="character" w:styleId="a3">
    <w:name w:val="Hyperlink"/>
    <w:uiPriority w:val="99"/>
    <w:rsid w:val="00AB654C"/>
    <w:rPr>
      <w:color w:val="0000FF"/>
      <w:u w:val="single"/>
    </w:rPr>
  </w:style>
  <w:style w:type="paragraph" w:styleId="a4">
    <w:name w:val="No Spacing"/>
    <w:uiPriority w:val="1"/>
    <w:qFormat/>
    <w:rsid w:val="00AB654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c-bznhio">
    <w:name w:val="sc-bznhio"/>
    <w:rsid w:val="00AB654C"/>
  </w:style>
  <w:style w:type="paragraph" w:styleId="a5">
    <w:name w:val="header"/>
    <w:basedOn w:val="a"/>
    <w:link w:val="a6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mphasis"/>
    <w:basedOn w:val="a0"/>
    <w:uiPriority w:val="20"/>
    <w:qFormat/>
    <w:rsid w:val="009C7B4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7A28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28AC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5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4">
    <w:name w:val="WW8Num2z4"/>
    <w:rsid w:val="00AB654C"/>
  </w:style>
  <w:style w:type="character" w:styleId="a3">
    <w:name w:val="Hyperlink"/>
    <w:uiPriority w:val="99"/>
    <w:rsid w:val="00AB654C"/>
    <w:rPr>
      <w:color w:val="0000FF"/>
      <w:u w:val="single"/>
    </w:rPr>
  </w:style>
  <w:style w:type="paragraph" w:styleId="a4">
    <w:name w:val="No Spacing"/>
    <w:uiPriority w:val="1"/>
    <w:qFormat/>
    <w:rsid w:val="00AB654C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c-bznhio">
    <w:name w:val="sc-bznhio"/>
    <w:rsid w:val="00AB654C"/>
  </w:style>
  <w:style w:type="paragraph" w:styleId="a5">
    <w:name w:val="header"/>
    <w:basedOn w:val="a"/>
    <w:link w:val="a6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E742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423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mphasis"/>
    <w:basedOn w:val="a0"/>
    <w:uiPriority w:val="20"/>
    <w:qFormat/>
    <w:rsid w:val="009C7B4F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7A28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28AC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29A03-8419-44B8-921C-AD1E1A6B3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loseva1913@outlook.com</dc:creator>
  <cp:keywords/>
  <dc:description/>
  <cp:lastModifiedBy>Лазарева Заместитель Начальника</cp:lastModifiedBy>
  <cp:revision>4</cp:revision>
  <cp:lastPrinted>2026-09-17T07:24:00Z</cp:lastPrinted>
  <dcterms:created xsi:type="dcterms:W3CDTF">2026-09-17T07:28:00Z</dcterms:created>
  <dcterms:modified xsi:type="dcterms:W3CDTF">2026-09-22T01:51:00Z</dcterms:modified>
</cp:coreProperties>
</file>